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10E33" w14:textId="7EEA9A6D" w:rsidR="00532297" w:rsidRPr="00CE1243" w:rsidRDefault="00654447" w:rsidP="00D12C7A">
      <w:pPr>
        <w:pStyle w:val="Titolo1"/>
        <w:rPr>
          <w:rFonts w:ascii="Tahoma" w:hAnsi="Tahoma" w:cs="Tahoma"/>
          <w:b/>
          <w:sz w:val="28"/>
          <w:szCs w:val="28"/>
        </w:rPr>
      </w:pPr>
      <w:r w:rsidRPr="00CE1243">
        <w:rPr>
          <w:rFonts w:ascii="Tahoma" w:hAnsi="Tahoma" w:cs="Tahoma"/>
          <w:b/>
          <w:sz w:val="28"/>
          <w:szCs w:val="28"/>
        </w:rPr>
        <w:t>MSC South Africa to receive</w:t>
      </w:r>
      <w:r w:rsidR="00D12C7A" w:rsidRPr="00CE1243">
        <w:rPr>
          <w:rFonts w:ascii="Tahoma" w:hAnsi="Tahoma" w:cs="Tahoma"/>
          <w:b/>
          <w:sz w:val="28"/>
          <w:szCs w:val="28"/>
        </w:rPr>
        <w:t xml:space="preserve"> </w:t>
      </w:r>
      <w:r w:rsidRPr="00CE1243">
        <w:rPr>
          <w:rFonts w:ascii="Tahoma" w:hAnsi="Tahoma" w:cs="Tahoma"/>
          <w:b/>
          <w:sz w:val="28"/>
          <w:szCs w:val="28"/>
        </w:rPr>
        <w:t xml:space="preserve">8 </w:t>
      </w:r>
      <w:r w:rsidR="00D12C7A" w:rsidRPr="00CE1243">
        <w:rPr>
          <w:rFonts w:ascii="Tahoma" w:hAnsi="Tahoma" w:cs="Tahoma"/>
          <w:b/>
          <w:sz w:val="28"/>
          <w:szCs w:val="28"/>
        </w:rPr>
        <w:t xml:space="preserve">Konecranes </w:t>
      </w:r>
      <w:r w:rsidRPr="00CE1243">
        <w:rPr>
          <w:rFonts w:ascii="Tahoma" w:hAnsi="Tahoma" w:cs="Tahoma"/>
          <w:b/>
          <w:sz w:val="28"/>
          <w:szCs w:val="28"/>
        </w:rPr>
        <w:t>lift trucks</w:t>
      </w:r>
    </w:p>
    <w:p w14:paraId="436A8B26" w14:textId="77777777" w:rsidR="00532297" w:rsidRPr="00CE1243" w:rsidRDefault="00532297" w:rsidP="00532297">
      <w:pPr>
        <w:rPr>
          <w:rFonts w:cs="Tahoma"/>
          <w:b/>
        </w:rPr>
      </w:pPr>
    </w:p>
    <w:p w14:paraId="69691BBA" w14:textId="5146F602" w:rsidR="00532297" w:rsidRDefault="00010CE3" w:rsidP="007F6B30">
      <w:pPr>
        <w:pStyle w:val="Introduction"/>
        <w:spacing w:after="120"/>
        <w:rPr>
          <w:rFonts w:ascii="Tahoma" w:hAnsi="Tahoma" w:cs="Tahoma"/>
          <w:b/>
          <w:sz w:val="20"/>
        </w:rPr>
      </w:pPr>
      <w:r w:rsidRPr="00CE1243">
        <w:rPr>
          <w:rFonts w:ascii="Tahoma" w:hAnsi="Tahoma" w:cs="Tahoma"/>
          <w:b/>
          <w:sz w:val="20"/>
        </w:rPr>
        <w:t>In three orders from</w:t>
      </w:r>
      <w:r w:rsidR="00654447" w:rsidRPr="00CE1243">
        <w:rPr>
          <w:rFonts w:ascii="Tahoma" w:hAnsi="Tahoma" w:cs="Tahoma"/>
          <w:b/>
          <w:sz w:val="20"/>
        </w:rPr>
        <w:t xml:space="preserve"> December </w:t>
      </w:r>
      <w:r w:rsidRPr="00CE1243">
        <w:rPr>
          <w:rFonts w:ascii="Tahoma" w:hAnsi="Tahoma" w:cs="Tahoma"/>
          <w:b/>
          <w:sz w:val="20"/>
        </w:rPr>
        <w:t xml:space="preserve">2018 </w:t>
      </w:r>
      <w:r w:rsidR="00654447" w:rsidRPr="00CE1243">
        <w:rPr>
          <w:rFonts w:ascii="Tahoma" w:hAnsi="Tahoma" w:cs="Tahoma"/>
          <w:b/>
          <w:sz w:val="20"/>
        </w:rPr>
        <w:t>to February 2019</w:t>
      </w:r>
      <w:r w:rsidR="00F318BE" w:rsidRPr="00CE1243">
        <w:rPr>
          <w:rFonts w:ascii="Tahoma" w:hAnsi="Tahoma" w:cs="Tahoma"/>
          <w:b/>
          <w:sz w:val="20"/>
        </w:rPr>
        <w:t xml:space="preserve">, </w:t>
      </w:r>
      <w:r w:rsidR="00654447" w:rsidRPr="00CE1243">
        <w:rPr>
          <w:rFonts w:ascii="Tahoma" w:hAnsi="Tahoma" w:cs="Tahoma"/>
          <w:b/>
          <w:sz w:val="20"/>
        </w:rPr>
        <w:t>Mediterranean Shipping Company</w:t>
      </w:r>
      <w:r w:rsidRPr="00CE1243">
        <w:rPr>
          <w:rFonts w:ascii="Tahoma" w:hAnsi="Tahoma" w:cs="Tahoma"/>
          <w:b/>
          <w:sz w:val="20"/>
        </w:rPr>
        <w:t xml:space="preserve"> (MSC) requested a total of</w:t>
      </w:r>
      <w:r w:rsidR="00F318BE" w:rsidRPr="00CE1243">
        <w:rPr>
          <w:rFonts w:ascii="Tahoma" w:hAnsi="Tahoma" w:cs="Tahoma"/>
          <w:b/>
          <w:sz w:val="20"/>
        </w:rPr>
        <w:t xml:space="preserve"> </w:t>
      </w:r>
      <w:r w:rsidRPr="00CE1243">
        <w:rPr>
          <w:rFonts w:ascii="Tahoma" w:hAnsi="Tahoma" w:cs="Tahoma"/>
          <w:b/>
          <w:sz w:val="20"/>
        </w:rPr>
        <w:t xml:space="preserve">four reach stackers and four empty </w:t>
      </w:r>
      <w:r w:rsidR="00351D11" w:rsidRPr="00CE1243">
        <w:rPr>
          <w:rFonts w:ascii="Tahoma" w:hAnsi="Tahoma" w:cs="Tahoma"/>
          <w:b/>
          <w:sz w:val="20"/>
        </w:rPr>
        <w:t xml:space="preserve">container </w:t>
      </w:r>
      <w:r w:rsidRPr="00CE1243">
        <w:rPr>
          <w:rFonts w:ascii="Tahoma" w:hAnsi="Tahoma" w:cs="Tahoma"/>
          <w:b/>
          <w:sz w:val="20"/>
        </w:rPr>
        <w:t>handlers</w:t>
      </w:r>
      <w:r w:rsidR="00D734B3" w:rsidRPr="00CE1243">
        <w:rPr>
          <w:rFonts w:ascii="Tahoma" w:hAnsi="Tahoma" w:cs="Tahoma"/>
          <w:b/>
          <w:sz w:val="20"/>
        </w:rPr>
        <w:t xml:space="preserve">, </w:t>
      </w:r>
      <w:r w:rsidR="003216D3" w:rsidRPr="00CE1243">
        <w:rPr>
          <w:rFonts w:ascii="Tahoma" w:hAnsi="Tahoma" w:cs="Tahoma"/>
          <w:b/>
          <w:sz w:val="20"/>
        </w:rPr>
        <w:t>all Smart Connected Lift Trucks</w:t>
      </w:r>
      <w:r w:rsidR="00067624" w:rsidRPr="00CE1243">
        <w:rPr>
          <w:rFonts w:ascii="Tahoma" w:hAnsi="Tahoma" w:cs="Tahoma"/>
          <w:b/>
          <w:sz w:val="20"/>
        </w:rPr>
        <w:t>, to be delivered in May. The trucks will</w:t>
      </w:r>
      <w:r w:rsidR="00D734B3" w:rsidRPr="00CE1243">
        <w:rPr>
          <w:rFonts w:ascii="Tahoma" w:hAnsi="Tahoma" w:cs="Tahoma"/>
          <w:b/>
          <w:sz w:val="20"/>
        </w:rPr>
        <w:t xml:space="preserve"> be distributed across</w:t>
      </w:r>
      <w:r w:rsidR="00067624" w:rsidRPr="00CE1243">
        <w:rPr>
          <w:rFonts w:ascii="Tahoma" w:hAnsi="Tahoma" w:cs="Tahoma"/>
          <w:b/>
          <w:sz w:val="20"/>
        </w:rPr>
        <w:t xml:space="preserve"> MSC</w:t>
      </w:r>
      <w:r w:rsidR="00FD7B03" w:rsidRPr="00CE1243">
        <w:rPr>
          <w:rFonts w:ascii="Tahoma" w:hAnsi="Tahoma" w:cs="Tahoma"/>
          <w:b/>
          <w:sz w:val="20"/>
        </w:rPr>
        <w:t xml:space="preserve"> South Africa </w:t>
      </w:r>
      <w:r w:rsidR="00D03614" w:rsidRPr="00CE1243">
        <w:rPr>
          <w:rFonts w:ascii="Tahoma" w:hAnsi="Tahoma" w:cs="Tahoma"/>
          <w:b/>
          <w:sz w:val="20"/>
        </w:rPr>
        <w:t>cent</w:t>
      </w:r>
      <w:r w:rsidR="00067624" w:rsidRPr="00CE1243">
        <w:rPr>
          <w:rFonts w:ascii="Tahoma" w:hAnsi="Tahoma" w:cs="Tahoma"/>
          <w:b/>
          <w:sz w:val="20"/>
        </w:rPr>
        <w:t>er</w:t>
      </w:r>
      <w:r w:rsidR="00D03614" w:rsidRPr="00CE1243">
        <w:rPr>
          <w:rFonts w:ascii="Tahoma" w:hAnsi="Tahoma" w:cs="Tahoma"/>
          <w:b/>
          <w:sz w:val="20"/>
        </w:rPr>
        <w:t>s</w:t>
      </w:r>
      <w:r w:rsidR="00FD7B03" w:rsidRPr="00CE1243">
        <w:rPr>
          <w:rFonts w:ascii="Tahoma" w:hAnsi="Tahoma" w:cs="Tahoma"/>
          <w:b/>
          <w:sz w:val="20"/>
        </w:rPr>
        <w:t xml:space="preserve"> </w:t>
      </w:r>
      <w:r w:rsidR="008155B9" w:rsidRPr="00CE1243">
        <w:rPr>
          <w:rFonts w:ascii="Tahoma" w:hAnsi="Tahoma" w:cs="Tahoma"/>
          <w:b/>
          <w:sz w:val="20"/>
        </w:rPr>
        <w:t xml:space="preserve">in Durban on the east coast, in Cape Town on the west coast, and </w:t>
      </w:r>
      <w:r w:rsidR="00D734B3" w:rsidRPr="00CE1243">
        <w:rPr>
          <w:rFonts w:ascii="Tahoma" w:hAnsi="Tahoma" w:cs="Tahoma"/>
          <w:b/>
          <w:sz w:val="20"/>
        </w:rPr>
        <w:t xml:space="preserve">at </w:t>
      </w:r>
      <w:r w:rsidR="008155B9" w:rsidRPr="00CE1243">
        <w:rPr>
          <w:rFonts w:ascii="Tahoma" w:hAnsi="Tahoma" w:cs="Tahoma"/>
          <w:b/>
          <w:sz w:val="20"/>
        </w:rPr>
        <w:t xml:space="preserve">a new </w:t>
      </w:r>
      <w:r w:rsidR="00D03614" w:rsidRPr="00CE1243">
        <w:rPr>
          <w:rFonts w:ascii="Tahoma" w:hAnsi="Tahoma" w:cs="Tahoma"/>
          <w:b/>
          <w:sz w:val="20"/>
        </w:rPr>
        <w:t>operation</w:t>
      </w:r>
      <w:r w:rsidR="00FD7B03" w:rsidRPr="00CE1243">
        <w:rPr>
          <w:rFonts w:ascii="Tahoma" w:hAnsi="Tahoma" w:cs="Tahoma"/>
          <w:b/>
          <w:sz w:val="20"/>
        </w:rPr>
        <w:t xml:space="preserve"> in the</w:t>
      </w:r>
      <w:r w:rsidR="008155B9" w:rsidRPr="00CE1243">
        <w:rPr>
          <w:rFonts w:ascii="Tahoma" w:hAnsi="Tahoma" w:cs="Tahoma"/>
          <w:b/>
          <w:sz w:val="20"/>
        </w:rPr>
        <w:t xml:space="preserve"> central</w:t>
      </w:r>
      <w:r w:rsidRPr="00CE1243">
        <w:rPr>
          <w:rFonts w:ascii="Tahoma" w:hAnsi="Tahoma" w:cs="Tahoma"/>
          <w:b/>
          <w:sz w:val="20"/>
        </w:rPr>
        <w:t xml:space="preserve"> </w:t>
      </w:r>
      <w:r w:rsidR="00FD7B03" w:rsidRPr="00CE1243">
        <w:rPr>
          <w:rFonts w:ascii="Tahoma" w:hAnsi="Tahoma" w:cs="Tahoma"/>
          <w:b/>
          <w:sz w:val="20"/>
        </w:rPr>
        <w:t>Gauteng region</w:t>
      </w:r>
      <w:r w:rsidR="00775358" w:rsidRPr="00CE1243">
        <w:rPr>
          <w:rFonts w:ascii="Tahoma" w:hAnsi="Tahoma" w:cs="Tahoma"/>
          <w:b/>
          <w:sz w:val="20"/>
        </w:rPr>
        <w:t xml:space="preserve">. </w:t>
      </w:r>
      <w:r w:rsidR="00DE700D" w:rsidRPr="00CE1243">
        <w:rPr>
          <w:rFonts w:ascii="Tahoma" w:hAnsi="Tahoma" w:cs="Tahoma"/>
          <w:b/>
          <w:sz w:val="20"/>
        </w:rPr>
        <w:t xml:space="preserve"> </w:t>
      </w:r>
      <w:r w:rsidR="00362537" w:rsidRPr="00CE1243">
        <w:rPr>
          <w:rFonts w:ascii="Tahoma" w:hAnsi="Tahoma" w:cs="Tahoma"/>
          <w:b/>
          <w:sz w:val="20"/>
        </w:rPr>
        <w:t xml:space="preserve"> </w:t>
      </w:r>
      <w:r w:rsidR="00F56DA9" w:rsidRPr="00CE1243">
        <w:rPr>
          <w:rFonts w:ascii="Tahoma" w:hAnsi="Tahoma" w:cs="Tahoma"/>
          <w:b/>
          <w:sz w:val="20"/>
        </w:rPr>
        <w:t xml:space="preserve"> </w:t>
      </w:r>
    </w:p>
    <w:p w14:paraId="2A588FF5" w14:textId="77777777" w:rsidR="00757F3F" w:rsidRPr="00CE1243" w:rsidRDefault="00757F3F" w:rsidP="007F6B30">
      <w:pPr>
        <w:pStyle w:val="Introduction"/>
        <w:spacing w:after="120"/>
        <w:rPr>
          <w:rFonts w:ascii="Tahoma" w:hAnsi="Tahoma" w:cs="Tahoma"/>
          <w:b/>
          <w:sz w:val="20"/>
        </w:rPr>
      </w:pPr>
    </w:p>
    <w:p w14:paraId="5730AD92" w14:textId="2B980E02" w:rsidR="00D734B3" w:rsidRDefault="007F5E6D" w:rsidP="0041706D">
      <w:pPr>
        <w:spacing w:line="240" w:lineRule="auto"/>
      </w:pPr>
      <w:r w:rsidRPr="00CE1243">
        <w:t>As business continues to expand on the continent</w:t>
      </w:r>
      <w:r w:rsidR="00AE706A" w:rsidRPr="00CE1243">
        <w:t xml:space="preserve">, </w:t>
      </w:r>
      <w:r w:rsidRPr="00CE1243">
        <w:t xml:space="preserve">South Africa </w:t>
      </w:r>
      <w:r w:rsidR="0022416B" w:rsidRPr="00CE1243">
        <w:t>must</w:t>
      </w:r>
      <w:r w:rsidR="0095742E" w:rsidRPr="00CE1243">
        <w:t xml:space="preserve"> boost the activities of its </w:t>
      </w:r>
      <w:r w:rsidR="00FD7B03" w:rsidRPr="00CE1243">
        <w:t xml:space="preserve">transport hubs to move </w:t>
      </w:r>
      <w:r w:rsidR="0095742E" w:rsidRPr="00CE1243">
        <w:t>an ever-</w:t>
      </w:r>
      <w:r w:rsidR="00281EAE" w:rsidRPr="00CE1243">
        <w:t>increas</w:t>
      </w:r>
      <w:r w:rsidR="0095742E" w:rsidRPr="00CE1243">
        <w:t xml:space="preserve">ing volume of </w:t>
      </w:r>
      <w:r w:rsidR="00FD7B03" w:rsidRPr="00CE1243">
        <w:t>goods</w:t>
      </w:r>
      <w:r w:rsidRPr="00CE1243">
        <w:t xml:space="preserve"> </w:t>
      </w:r>
      <w:r w:rsidR="00FD7B03" w:rsidRPr="00CE1243">
        <w:t xml:space="preserve">quickly and </w:t>
      </w:r>
      <w:r w:rsidR="00281EAE" w:rsidRPr="00CE1243">
        <w:t>easily</w:t>
      </w:r>
      <w:r w:rsidR="001C3633" w:rsidRPr="00CE1243">
        <w:t>.</w:t>
      </w:r>
      <w:r w:rsidR="00721737" w:rsidRPr="00CE1243">
        <w:t xml:space="preserve"> </w:t>
      </w:r>
      <w:r w:rsidR="00071049" w:rsidRPr="00CE1243">
        <w:t>A lively, constantly changing economy</w:t>
      </w:r>
      <w:r w:rsidR="00721737" w:rsidRPr="00CE1243">
        <w:t xml:space="preserve"> </w:t>
      </w:r>
      <w:r w:rsidR="00AC7D6B" w:rsidRPr="00CE1243">
        <w:t>means</w:t>
      </w:r>
      <w:r w:rsidR="00721737" w:rsidRPr="00CE1243">
        <w:t xml:space="preserve"> </w:t>
      </w:r>
      <w:r w:rsidR="00071049" w:rsidRPr="00CE1243">
        <w:t>MSC</w:t>
      </w:r>
      <w:r w:rsidR="00721737" w:rsidRPr="00CE1243">
        <w:t xml:space="preserve"> </w:t>
      </w:r>
      <w:proofErr w:type="gramStart"/>
      <w:r w:rsidR="00AC7D6B" w:rsidRPr="00CE1243">
        <w:t>has to</w:t>
      </w:r>
      <w:proofErr w:type="gramEnd"/>
      <w:r w:rsidR="00AC7D6B" w:rsidRPr="00CE1243">
        <w:t xml:space="preserve"> ensure their facilities function efficiently at all times</w:t>
      </w:r>
      <w:r w:rsidR="00721737" w:rsidRPr="00CE1243">
        <w:t>.</w:t>
      </w:r>
    </w:p>
    <w:p w14:paraId="035E22A5" w14:textId="77777777" w:rsidR="0041706D" w:rsidRPr="00CE1243" w:rsidRDefault="0041706D" w:rsidP="00CB6445">
      <w:pPr>
        <w:spacing w:line="240" w:lineRule="auto"/>
      </w:pPr>
    </w:p>
    <w:p w14:paraId="6C86A4EE" w14:textId="2AC95104" w:rsidR="00071049" w:rsidRPr="00CE1243" w:rsidRDefault="00071049" w:rsidP="00071049">
      <w:pPr>
        <w:spacing w:line="240" w:lineRule="auto"/>
      </w:pPr>
      <w:r w:rsidRPr="00CE1243">
        <w:t xml:space="preserve">MSC South Africa regularly updates their equipment in their annual fleet replacement </w:t>
      </w:r>
      <w:r w:rsidR="00AC7D6B" w:rsidRPr="00CE1243">
        <w:t>for</w:t>
      </w:r>
      <w:r w:rsidRPr="00CE1243">
        <w:t xml:space="preserve"> existing operations. As part of this process, they ordered two SMV 5/6 ECC 90 empty container handlers </w:t>
      </w:r>
      <w:r w:rsidR="0041706D">
        <w:t xml:space="preserve">(ECHs) </w:t>
      </w:r>
      <w:r w:rsidRPr="00CE1243">
        <w:t xml:space="preserve">for Durban, and two SMV 6/7 </w:t>
      </w:r>
      <w:r w:rsidR="00875FBA" w:rsidRPr="00CE1243">
        <w:t xml:space="preserve">ECHs </w:t>
      </w:r>
      <w:r w:rsidRPr="00CE1243">
        <w:t>for Cape Town. All four</w:t>
      </w:r>
      <w:r w:rsidR="0041706D">
        <w:t xml:space="preserve"> can</w:t>
      </w:r>
      <w:r w:rsidRPr="00CE1243">
        <w:t xml:space="preserve"> lift 9 tons</w:t>
      </w:r>
      <w:r w:rsidR="0053761E" w:rsidRPr="00CE1243">
        <w:t xml:space="preserve"> at different heights</w:t>
      </w:r>
      <w:r w:rsidRPr="00CE1243">
        <w:t>. With a lot of activity in their facilities,</w:t>
      </w:r>
      <w:r w:rsidR="0041706D">
        <w:t xml:space="preserve"> MSC South Africa must be able to</w:t>
      </w:r>
      <w:r w:rsidRPr="00CE1243">
        <w:t xml:space="preserve"> position empty containers quickly for </w:t>
      </w:r>
      <w:r w:rsidR="00875FBA" w:rsidRPr="00CE1243">
        <w:t xml:space="preserve">stuffing </w:t>
      </w:r>
      <w:r w:rsidRPr="00CE1243">
        <w:t>and</w:t>
      </w:r>
      <w:r w:rsidR="00875FBA" w:rsidRPr="00CE1243">
        <w:t xml:space="preserve"> shipping</w:t>
      </w:r>
      <w:r w:rsidRPr="00CE1243">
        <w:t>.</w:t>
      </w:r>
    </w:p>
    <w:p w14:paraId="078D098E" w14:textId="77777777" w:rsidR="0041706D" w:rsidRDefault="0041706D" w:rsidP="00071049">
      <w:pPr>
        <w:spacing w:line="240" w:lineRule="auto"/>
        <w:ind w:firstLine="652"/>
      </w:pPr>
    </w:p>
    <w:p w14:paraId="711923FD" w14:textId="0835C9AB" w:rsidR="00071049" w:rsidRPr="00CE1243" w:rsidRDefault="00071049" w:rsidP="00CB6445">
      <w:pPr>
        <w:spacing w:line="240" w:lineRule="auto"/>
      </w:pPr>
      <w:r w:rsidRPr="00CE1243">
        <w:t xml:space="preserve">However, MSC has been so successful, they realized that they needed to do more than just replace equipment this year. So, for the province of Gauteng, they </w:t>
      </w:r>
      <w:r w:rsidR="000A66C4" w:rsidRPr="00CE1243">
        <w:t xml:space="preserve">also </w:t>
      </w:r>
      <w:r w:rsidRPr="00CE1243">
        <w:t>ordered four SMV 4531 TC5 reach stackers, each with a lifting capacity of 45 tons, for a new project to handle growing demand in the region.</w:t>
      </w:r>
    </w:p>
    <w:p w14:paraId="47DF0267" w14:textId="77777777" w:rsidR="0041706D" w:rsidRDefault="005437B2" w:rsidP="00F56DA9">
      <w:pPr>
        <w:pStyle w:val="Paragraph"/>
        <w:spacing w:line="260" w:lineRule="atLeast"/>
        <w:ind w:firstLine="0"/>
        <w:rPr>
          <w:sz w:val="20"/>
        </w:rPr>
      </w:pPr>
      <w:r w:rsidRPr="00CE1243">
        <w:rPr>
          <w:sz w:val="20"/>
        </w:rPr>
        <w:tab/>
      </w:r>
    </w:p>
    <w:p w14:paraId="06FB0880" w14:textId="48B44C46" w:rsidR="0074309D" w:rsidRPr="00CB6445" w:rsidRDefault="005437B2" w:rsidP="00F56DA9">
      <w:pPr>
        <w:pStyle w:val="Paragraph"/>
        <w:spacing w:line="260" w:lineRule="atLeast"/>
        <w:ind w:firstLine="0"/>
        <w:rPr>
          <w:sz w:val="20"/>
        </w:rPr>
      </w:pPr>
      <w:r w:rsidRPr="00CB6445">
        <w:rPr>
          <w:sz w:val="20"/>
        </w:rPr>
        <w:t>“</w:t>
      </w:r>
      <w:r w:rsidR="002E4F9F" w:rsidRPr="00CB6445">
        <w:rPr>
          <w:sz w:val="20"/>
        </w:rPr>
        <w:t xml:space="preserve">In order to stay </w:t>
      </w:r>
      <w:r w:rsidR="00946BCE" w:rsidRPr="00CB6445">
        <w:rPr>
          <w:sz w:val="20"/>
        </w:rPr>
        <w:t xml:space="preserve">strong </w:t>
      </w:r>
      <w:r w:rsidR="002E4F9F" w:rsidRPr="00CB6445">
        <w:rPr>
          <w:sz w:val="20"/>
        </w:rPr>
        <w:t xml:space="preserve">in </w:t>
      </w:r>
      <w:r w:rsidR="003216D3" w:rsidRPr="00CB6445">
        <w:rPr>
          <w:sz w:val="20"/>
        </w:rPr>
        <w:t>the</w:t>
      </w:r>
      <w:r w:rsidR="002E4F9F" w:rsidRPr="00CB6445">
        <w:rPr>
          <w:sz w:val="20"/>
        </w:rPr>
        <w:t xml:space="preserve"> market</w:t>
      </w:r>
      <w:r w:rsidR="00FC4C01" w:rsidRPr="00CB6445">
        <w:rPr>
          <w:sz w:val="20"/>
        </w:rPr>
        <w:t xml:space="preserve">, we need to provide a competitive service with </w:t>
      </w:r>
      <w:r w:rsidR="002E4F9F" w:rsidRPr="00CB6445">
        <w:rPr>
          <w:sz w:val="20"/>
        </w:rPr>
        <w:t xml:space="preserve">maximum </w:t>
      </w:r>
      <w:r w:rsidR="00FC4C01" w:rsidRPr="00CB6445">
        <w:rPr>
          <w:sz w:val="20"/>
        </w:rPr>
        <w:t>efficiency</w:t>
      </w:r>
      <w:r w:rsidRPr="00CB6445">
        <w:rPr>
          <w:sz w:val="20"/>
        </w:rPr>
        <w:t>,” sa</w:t>
      </w:r>
      <w:r w:rsidR="00D519E2" w:rsidRPr="00CB6445">
        <w:rPr>
          <w:sz w:val="20"/>
        </w:rPr>
        <w:t>ys</w:t>
      </w:r>
      <w:r w:rsidRPr="00CB6445">
        <w:rPr>
          <w:sz w:val="20"/>
        </w:rPr>
        <w:t xml:space="preserve"> </w:t>
      </w:r>
      <w:bookmarkStart w:id="0" w:name="_GoBack"/>
      <w:r w:rsidR="0095742E" w:rsidRPr="001B191D">
        <w:rPr>
          <w:b/>
          <w:sz w:val="20"/>
        </w:rPr>
        <w:t xml:space="preserve">Ashley Bechoo, MSC Fleet Manager </w:t>
      </w:r>
      <w:bookmarkEnd w:id="0"/>
      <w:r w:rsidR="0095742E" w:rsidRPr="00CB6445">
        <w:rPr>
          <w:sz w:val="20"/>
        </w:rPr>
        <w:t>for South Africa</w:t>
      </w:r>
      <w:r w:rsidR="00D519E2" w:rsidRPr="00CB6445">
        <w:rPr>
          <w:sz w:val="20"/>
        </w:rPr>
        <w:t>. “</w:t>
      </w:r>
      <w:r w:rsidR="00FC4C01" w:rsidRPr="00CB6445">
        <w:rPr>
          <w:sz w:val="20"/>
        </w:rPr>
        <w:t>We want equipment that not only perform</w:t>
      </w:r>
      <w:r w:rsidR="00281EAE" w:rsidRPr="00CB6445">
        <w:rPr>
          <w:sz w:val="20"/>
        </w:rPr>
        <w:t>s</w:t>
      </w:r>
      <w:r w:rsidR="00FC4C01" w:rsidRPr="00CB6445">
        <w:rPr>
          <w:sz w:val="20"/>
        </w:rPr>
        <w:t xml:space="preserve"> well, but help</w:t>
      </w:r>
      <w:r w:rsidR="00281EAE" w:rsidRPr="00CB6445">
        <w:rPr>
          <w:sz w:val="20"/>
        </w:rPr>
        <w:t>s</w:t>
      </w:r>
      <w:r w:rsidR="00FC4C01" w:rsidRPr="00CB6445">
        <w:rPr>
          <w:sz w:val="20"/>
        </w:rPr>
        <w:t xml:space="preserve"> us manage and maintain our fleet, and especially monitor and control</w:t>
      </w:r>
      <w:r w:rsidR="00170BDF" w:rsidRPr="00CB6445">
        <w:rPr>
          <w:sz w:val="20"/>
        </w:rPr>
        <w:t xml:space="preserve"> CO</w:t>
      </w:r>
      <w:r w:rsidR="00170BDF" w:rsidRPr="00CB6445">
        <w:rPr>
          <w:sz w:val="20"/>
          <w:vertAlign w:val="subscript"/>
        </w:rPr>
        <w:t>2</w:t>
      </w:r>
      <w:r w:rsidR="00170BDF" w:rsidRPr="00CB6445">
        <w:rPr>
          <w:sz w:val="20"/>
        </w:rPr>
        <w:t xml:space="preserve"> emissions and</w:t>
      </w:r>
      <w:r w:rsidR="00FC4C01" w:rsidRPr="00CB6445">
        <w:rPr>
          <w:sz w:val="20"/>
        </w:rPr>
        <w:t xml:space="preserve"> fuel costs</w:t>
      </w:r>
      <w:r w:rsidR="00D519E2" w:rsidRPr="00CB6445">
        <w:rPr>
          <w:sz w:val="20"/>
        </w:rPr>
        <w:t>.”</w:t>
      </w:r>
      <w:r w:rsidRPr="00CB6445">
        <w:rPr>
          <w:sz w:val="20"/>
        </w:rPr>
        <w:t xml:space="preserve"> </w:t>
      </w:r>
      <w:r w:rsidR="009F305E" w:rsidRPr="00CB6445">
        <w:rPr>
          <w:sz w:val="20"/>
        </w:rPr>
        <w:t xml:space="preserve"> </w:t>
      </w:r>
    </w:p>
    <w:p w14:paraId="3A860CF7" w14:textId="77777777" w:rsidR="0041706D" w:rsidRDefault="0041706D" w:rsidP="0041706D">
      <w:pPr>
        <w:spacing w:line="240" w:lineRule="auto"/>
      </w:pPr>
    </w:p>
    <w:p w14:paraId="2F9E5120" w14:textId="57CF30EC" w:rsidR="0041706D" w:rsidRDefault="00DF1717" w:rsidP="0041706D">
      <w:pPr>
        <w:spacing w:line="240" w:lineRule="auto"/>
      </w:pPr>
      <w:r w:rsidRPr="00CE1243">
        <w:t xml:space="preserve">The company </w:t>
      </w:r>
      <w:r w:rsidR="00005326" w:rsidRPr="00CE1243">
        <w:t>was particularly interested in</w:t>
      </w:r>
      <w:r w:rsidRPr="00CE1243">
        <w:t xml:space="preserve"> </w:t>
      </w:r>
      <w:r w:rsidR="00170BDF" w:rsidRPr="00CE1243">
        <w:t>Konecranes</w:t>
      </w:r>
      <w:r w:rsidR="0041706D">
        <w:t>’</w:t>
      </w:r>
      <w:r w:rsidR="00170BDF" w:rsidRPr="00CE1243">
        <w:t xml:space="preserve"> Smart Connected Lift Trucks </w:t>
      </w:r>
      <w:r w:rsidR="00A575B9" w:rsidRPr="00CE1243">
        <w:t xml:space="preserve">with </w:t>
      </w:r>
      <w:r w:rsidR="00005326" w:rsidRPr="00CE1243">
        <w:t xml:space="preserve">TRUCONNECT </w:t>
      </w:r>
      <w:r w:rsidR="00BA2DCF" w:rsidRPr="00CE1243">
        <w:t>R</w:t>
      </w:r>
      <w:r w:rsidR="00005326" w:rsidRPr="00CE1243">
        <w:t>emote</w:t>
      </w:r>
      <w:r w:rsidR="00170BDF" w:rsidRPr="00CE1243">
        <w:t xml:space="preserve"> Service</w:t>
      </w:r>
      <w:r w:rsidR="00A575B9" w:rsidRPr="00CE1243">
        <w:t>s</w:t>
      </w:r>
      <w:r w:rsidR="00170BDF" w:rsidRPr="00CE1243">
        <w:t>. This</w:t>
      </w:r>
      <w:r w:rsidR="00BA2DCF" w:rsidRPr="00CE1243">
        <w:t xml:space="preserve"> allow</w:t>
      </w:r>
      <w:r w:rsidR="00170BDF" w:rsidRPr="00CE1243">
        <w:t>s</w:t>
      </w:r>
      <w:r w:rsidR="00BA2DCF" w:rsidRPr="00CE1243">
        <w:t xml:space="preserve"> </w:t>
      </w:r>
      <w:r w:rsidR="0041706D">
        <w:t>MSC</w:t>
      </w:r>
      <w:r w:rsidR="00BA2DCF" w:rsidRPr="00CE1243">
        <w:t xml:space="preserve"> to track the real usage of their new vehicles with </w:t>
      </w:r>
      <w:r w:rsidR="00FC4C01" w:rsidRPr="00CE1243">
        <w:t>information</w:t>
      </w:r>
      <w:r w:rsidR="00BA2DCF" w:rsidRPr="00CE1243">
        <w:t xml:space="preserve"> such as driving hours</w:t>
      </w:r>
      <w:r w:rsidR="00170BDF" w:rsidRPr="00CE1243">
        <w:t>, carbon footprint, safety</w:t>
      </w:r>
      <w:r w:rsidR="00BA2DCF" w:rsidRPr="00CE1243">
        <w:t xml:space="preserve"> alerts and fuel consumption. </w:t>
      </w:r>
      <w:r w:rsidR="00FC4C01" w:rsidRPr="00CE1243">
        <w:lastRenderedPageBreak/>
        <w:t>It also provides a wealth of performance data to help</w:t>
      </w:r>
      <w:r w:rsidR="00BA2DCF" w:rsidRPr="00CE1243">
        <w:t xml:space="preserve"> </w:t>
      </w:r>
      <w:r w:rsidR="00FC4C01" w:rsidRPr="00CE1243">
        <w:t>schedule</w:t>
      </w:r>
      <w:r w:rsidR="00BA2DCF" w:rsidRPr="00CE1243">
        <w:t xml:space="preserve"> maintenance </w:t>
      </w:r>
      <w:r w:rsidR="00FC4C01" w:rsidRPr="00CE1243">
        <w:t xml:space="preserve">optimally and </w:t>
      </w:r>
      <w:r w:rsidR="00170BDF" w:rsidRPr="00CE1243">
        <w:t xml:space="preserve">maximize uptime with less interruption </w:t>
      </w:r>
      <w:r w:rsidR="00377173" w:rsidRPr="00CE1243">
        <w:t>to</w:t>
      </w:r>
      <w:r w:rsidR="00170BDF" w:rsidRPr="00CE1243">
        <w:t xml:space="preserve"> operations.</w:t>
      </w:r>
      <w:r w:rsidR="00BA2DCF" w:rsidRPr="00CE1243">
        <w:t xml:space="preserve"> </w:t>
      </w:r>
      <w:r w:rsidR="00A157CC" w:rsidRPr="00CE1243">
        <w:t xml:space="preserve">The Konecranes equipment </w:t>
      </w:r>
      <w:r w:rsidR="00D7569E" w:rsidRPr="00CE1243">
        <w:t>fit</w:t>
      </w:r>
      <w:r w:rsidR="00A157CC" w:rsidRPr="00CE1243">
        <w:t xml:space="preserve"> </w:t>
      </w:r>
      <w:proofErr w:type="gramStart"/>
      <w:r w:rsidR="00A157CC" w:rsidRPr="00CE1243">
        <w:t>all of</w:t>
      </w:r>
      <w:proofErr w:type="gramEnd"/>
      <w:r w:rsidR="00A157CC" w:rsidRPr="00CE1243">
        <w:t xml:space="preserve"> the MSC requirements</w:t>
      </w:r>
      <w:r w:rsidR="00CF1082" w:rsidRPr="00CE1243">
        <w:t xml:space="preserve"> – especially the monitoring service </w:t>
      </w:r>
      <w:r w:rsidR="0041706D">
        <w:t>–</w:t>
      </w:r>
      <w:r w:rsidR="00A157CC" w:rsidRPr="00CE1243">
        <w:t xml:space="preserve"> so t</w:t>
      </w:r>
      <w:r w:rsidR="00BA2DCF" w:rsidRPr="00CE1243">
        <w:t xml:space="preserve">he decision to </w:t>
      </w:r>
      <w:r w:rsidR="00A157CC" w:rsidRPr="00CE1243">
        <w:t>purchase Konecranes lift trucks was easy</w:t>
      </w:r>
      <w:r w:rsidR="00BA2DCF" w:rsidRPr="00CE1243">
        <w:t>.</w:t>
      </w:r>
    </w:p>
    <w:p w14:paraId="4311D18D" w14:textId="77777777" w:rsidR="0041706D" w:rsidRDefault="0041706D" w:rsidP="0041706D">
      <w:pPr>
        <w:spacing w:line="240" w:lineRule="auto"/>
      </w:pPr>
    </w:p>
    <w:p w14:paraId="6FD1EA54" w14:textId="016C1410" w:rsidR="00D43311" w:rsidRPr="00D43311" w:rsidRDefault="00D43311" w:rsidP="00CB6445">
      <w:pPr>
        <w:spacing w:line="240" w:lineRule="auto"/>
        <w:rPr>
          <w:b/>
        </w:rPr>
      </w:pPr>
      <w:r w:rsidRPr="00D43311">
        <w:rPr>
          <w:b/>
        </w:rPr>
        <w:t>ABOUT EQSTRA</w:t>
      </w:r>
    </w:p>
    <w:p w14:paraId="2A4A593E" w14:textId="77777777" w:rsidR="00D43311" w:rsidRDefault="00D43311" w:rsidP="00CB6445">
      <w:pPr>
        <w:spacing w:line="240" w:lineRule="auto"/>
      </w:pPr>
    </w:p>
    <w:p w14:paraId="52730B8C" w14:textId="5EFECB81" w:rsidR="005C3245" w:rsidRPr="00CE1243" w:rsidRDefault="005C3245" w:rsidP="00CB6445">
      <w:pPr>
        <w:spacing w:line="240" w:lineRule="auto"/>
      </w:pPr>
      <w:proofErr w:type="spellStart"/>
      <w:r w:rsidRPr="00CE1243">
        <w:t>Eqstra</w:t>
      </w:r>
      <w:proofErr w:type="spellEnd"/>
      <w:r w:rsidRPr="00CE1243">
        <w:t xml:space="preserve"> Material Handling (</w:t>
      </w:r>
      <w:r w:rsidR="0031182A" w:rsidRPr="00CE1243">
        <w:t>EMH</w:t>
      </w:r>
      <w:r w:rsidRPr="00CE1243">
        <w:t>)</w:t>
      </w:r>
      <w:r w:rsidR="0031182A" w:rsidRPr="00CE1243">
        <w:t>, a business unit of l</w:t>
      </w:r>
      <w:r w:rsidR="000641FA" w:rsidRPr="00CE1243">
        <w:t>ocal dealer EIE Group</w:t>
      </w:r>
      <w:r w:rsidR="0031182A" w:rsidRPr="00CE1243">
        <w:t>, specialize</w:t>
      </w:r>
      <w:r w:rsidRPr="00CE1243">
        <w:t>s</w:t>
      </w:r>
      <w:r w:rsidR="0031182A" w:rsidRPr="00CE1243">
        <w:t xml:space="preserve"> in lift trucks of 8 tons </w:t>
      </w:r>
      <w:r w:rsidR="00424EF3" w:rsidRPr="00CE1243">
        <w:t>or more</w:t>
      </w:r>
      <w:r w:rsidR="0031182A" w:rsidRPr="00CE1243">
        <w:t>, and</w:t>
      </w:r>
      <w:r w:rsidR="000641FA" w:rsidRPr="00CE1243">
        <w:t xml:space="preserve"> played an essential role in arranging the order. </w:t>
      </w:r>
      <w:r w:rsidRPr="00CE1243">
        <w:t xml:space="preserve">They impressed MSC with their efficiency and their high level of after-sales support, one of the strongest in South Africa. </w:t>
      </w:r>
    </w:p>
    <w:p w14:paraId="3E38FEE9" w14:textId="77777777" w:rsidR="0041706D" w:rsidRDefault="0041706D" w:rsidP="005C3245">
      <w:pPr>
        <w:pStyle w:val="Paragraph"/>
        <w:spacing w:line="260" w:lineRule="atLeast"/>
        <w:ind w:firstLine="652"/>
        <w:rPr>
          <w:sz w:val="20"/>
        </w:rPr>
      </w:pPr>
    </w:p>
    <w:p w14:paraId="7BD04E5D" w14:textId="1DA0D5DB" w:rsidR="0031182A" w:rsidRPr="00CE1243" w:rsidRDefault="0031182A" w:rsidP="00CB6445">
      <w:pPr>
        <w:pStyle w:val="Paragraph"/>
        <w:spacing w:line="260" w:lineRule="atLeast"/>
        <w:ind w:firstLine="0"/>
        <w:rPr>
          <w:color w:val="FF0000"/>
          <w:sz w:val="20"/>
        </w:rPr>
      </w:pPr>
      <w:r w:rsidRPr="00CE1243">
        <w:rPr>
          <w:sz w:val="20"/>
        </w:rPr>
        <w:t xml:space="preserve">“With our years of experience in port </w:t>
      </w:r>
      <w:r w:rsidRPr="00CB6445">
        <w:rPr>
          <w:sz w:val="20"/>
        </w:rPr>
        <w:t>handling equipment, we</w:t>
      </w:r>
      <w:r w:rsidR="00424EF3" w:rsidRPr="00CB6445">
        <w:rPr>
          <w:sz w:val="20"/>
        </w:rPr>
        <w:t>’</w:t>
      </w:r>
      <w:r w:rsidRPr="00CB6445">
        <w:rPr>
          <w:sz w:val="20"/>
        </w:rPr>
        <w:t>re glad that we could partner up with MSC South Africa,” sa</w:t>
      </w:r>
      <w:r w:rsidR="005C3245" w:rsidRPr="00CB6445">
        <w:rPr>
          <w:sz w:val="20"/>
        </w:rPr>
        <w:t>ys</w:t>
      </w:r>
      <w:r w:rsidRPr="00CB6445">
        <w:rPr>
          <w:sz w:val="20"/>
        </w:rPr>
        <w:t xml:space="preserve"> </w:t>
      </w:r>
      <w:r w:rsidRPr="001B191D">
        <w:rPr>
          <w:b/>
          <w:sz w:val="20"/>
        </w:rPr>
        <w:t xml:space="preserve">EMH </w:t>
      </w:r>
      <w:r w:rsidR="00F10E81" w:rsidRPr="001B191D">
        <w:rPr>
          <w:b/>
          <w:sz w:val="20"/>
        </w:rPr>
        <w:t xml:space="preserve">Key </w:t>
      </w:r>
      <w:r w:rsidR="00875FBA" w:rsidRPr="001B191D">
        <w:rPr>
          <w:b/>
          <w:sz w:val="20"/>
        </w:rPr>
        <w:t>National Product Specialist</w:t>
      </w:r>
      <w:r w:rsidR="00F10E81" w:rsidRPr="001B191D">
        <w:rPr>
          <w:b/>
          <w:sz w:val="20"/>
        </w:rPr>
        <w:t xml:space="preserve"> Lenny Naidoo</w:t>
      </w:r>
      <w:r w:rsidRPr="00CB6445">
        <w:rPr>
          <w:sz w:val="20"/>
        </w:rPr>
        <w:t>. “</w:t>
      </w:r>
      <w:r w:rsidR="00424EF3" w:rsidRPr="00CB6445">
        <w:rPr>
          <w:sz w:val="20"/>
        </w:rPr>
        <w:t xml:space="preserve">Our </w:t>
      </w:r>
      <w:r w:rsidR="00424EF3" w:rsidRPr="00CE1243">
        <w:rPr>
          <w:sz w:val="20"/>
        </w:rPr>
        <w:t xml:space="preserve">nationwide presence means we’re able to offer MSC the service they need to optimize their fleet of smart connected lift trucks, so they can maintain and improve their service to their own clients.” </w:t>
      </w:r>
    </w:p>
    <w:p w14:paraId="762ADF88" w14:textId="5EA804A5" w:rsidR="0041706D" w:rsidRDefault="0041706D" w:rsidP="00F56DA9">
      <w:pPr>
        <w:pStyle w:val="Paragraph"/>
        <w:spacing w:line="260" w:lineRule="atLeast"/>
        <w:ind w:firstLine="0"/>
        <w:rPr>
          <w:sz w:val="20"/>
        </w:rPr>
      </w:pPr>
    </w:p>
    <w:p w14:paraId="78BE40E9" w14:textId="6EC729B8" w:rsidR="00F56DA9" w:rsidRPr="00CE1243" w:rsidRDefault="00F7784E" w:rsidP="00F56DA9">
      <w:pPr>
        <w:pStyle w:val="Paragraph"/>
        <w:spacing w:line="260" w:lineRule="atLeast"/>
        <w:ind w:firstLine="0"/>
        <w:rPr>
          <w:sz w:val="20"/>
        </w:rPr>
      </w:pPr>
      <w:r w:rsidRPr="00CE1243">
        <w:rPr>
          <w:sz w:val="20"/>
        </w:rPr>
        <w:t>“</w:t>
      </w:r>
      <w:r w:rsidR="00B16FC1" w:rsidRPr="00CE1243">
        <w:rPr>
          <w:sz w:val="20"/>
        </w:rPr>
        <w:t xml:space="preserve">MSC South Africa is a </w:t>
      </w:r>
      <w:r w:rsidR="00CE1243" w:rsidRPr="00CE1243">
        <w:rPr>
          <w:sz w:val="20"/>
        </w:rPr>
        <w:t>brand-new</w:t>
      </w:r>
      <w:r w:rsidR="00B16FC1" w:rsidRPr="00CE1243">
        <w:rPr>
          <w:sz w:val="20"/>
        </w:rPr>
        <w:t xml:space="preserve"> customer for us</w:t>
      </w:r>
      <w:r w:rsidR="003F7399" w:rsidRPr="00CE1243">
        <w:rPr>
          <w:sz w:val="20"/>
        </w:rPr>
        <w:t>,”</w:t>
      </w:r>
      <w:r w:rsidR="00902926" w:rsidRPr="00CE1243">
        <w:rPr>
          <w:sz w:val="20"/>
        </w:rPr>
        <w:t xml:space="preserve"> </w:t>
      </w:r>
      <w:r w:rsidR="00BF5836" w:rsidRPr="00CE1243">
        <w:rPr>
          <w:sz w:val="20"/>
        </w:rPr>
        <w:t xml:space="preserve">says </w:t>
      </w:r>
      <w:r w:rsidR="00052F5B" w:rsidRPr="001B191D">
        <w:rPr>
          <w:b/>
          <w:sz w:val="20"/>
        </w:rPr>
        <w:t>Winfried</w:t>
      </w:r>
      <w:r w:rsidR="00902926" w:rsidRPr="001B191D">
        <w:rPr>
          <w:b/>
          <w:sz w:val="20"/>
        </w:rPr>
        <w:t xml:space="preserve"> Lux</w:t>
      </w:r>
      <w:r w:rsidR="00BF5836" w:rsidRPr="001B191D">
        <w:rPr>
          <w:b/>
          <w:sz w:val="20"/>
        </w:rPr>
        <w:t xml:space="preserve">, Regional </w:t>
      </w:r>
      <w:r w:rsidR="00902926" w:rsidRPr="001B191D">
        <w:rPr>
          <w:b/>
          <w:sz w:val="20"/>
        </w:rPr>
        <w:t>Manager IMEA</w:t>
      </w:r>
      <w:r w:rsidR="00BF5836" w:rsidRPr="00CE1243">
        <w:rPr>
          <w:sz w:val="20"/>
        </w:rPr>
        <w:t xml:space="preserve"> for </w:t>
      </w:r>
      <w:r w:rsidR="00BF5836" w:rsidRPr="001B191D">
        <w:rPr>
          <w:b/>
          <w:sz w:val="20"/>
        </w:rPr>
        <w:t xml:space="preserve">Konecranes </w:t>
      </w:r>
      <w:r w:rsidR="00902926" w:rsidRPr="001B191D">
        <w:rPr>
          <w:b/>
          <w:sz w:val="20"/>
        </w:rPr>
        <w:t>Lift Trucks</w:t>
      </w:r>
      <w:r w:rsidR="001B3B7C" w:rsidRPr="00CE1243">
        <w:rPr>
          <w:sz w:val="20"/>
        </w:rPr>
        <w:t xml:space="preserve">. </w:t>
      </w:r>
      <w:r w:rsidR="00BF5836" w:rsidRPr="00CE1243">
        <w:rPr>
          <w:sz w:val="20"/>
        </w:rPr>
        <w:t>“</w:t>
      </w:r>
      <w:r w:rsidR="00902926" w:rsidRPr="00CE1243">
        <w:rPr>
          <w:sz w:val="20"/>
        </w:rPr>
        <w:t xml:space="preserve">We are looking forward to working closely with </w:t>
      </w:r>
      <w:r w:rsidR="003F7399" w:rsidRPr="00CE1243">
        <w:rPr>
          <w:sz w:val="20"/>
        </w:rPr>
        <w:t>th</w:t>
      </w:r>
      <w:r w:rsidR="00902926" w:rsidRPr="00CE1243">
        <w:rPr>
          <w:sz w:val="20"/>
        </w:rPr>
        <w:t xml:space="preserve">e MSC team to maximize their operational efficiency with </w:t>
      </w:r>
      <w:r w:rsidR="00073214" w:rsidRPr="00CE1243">
        <w:rPr>
          <w:sz w:val="20"/>
        </w:rPr>
        <w:t xml:space="preserve">our </w:t>
      </w:r>
      <w:r w:rsidR="00902926" w:rsidRPr="00CE1243">
        <w:rPr>
          <w:sz w:val="20"/>
        </w:rPr>
        <w:t>high-performing lifting equipment.</w:t>
      </w:r>
      <w:r w:rsidR="000056FC" w:rsidRPr="00CE1243">
        <w:rPr>
          <w:sz w:val="20"/>
        </w:rPr>
        <w:t>”</w:t>
      </w:r>
    </w:p>
    <w:p w14:paraId="35CD1D96" w14:textId="77777777" w:rsidR="005F09DA" w:rsidRPr="00CE1243" w:rsidRDefault="005F09DA" w:rsidP="00FA2EDF">
      <w:pPr>
        <w:pStyle w:val="Paragraph"/>
        <w:spacing w:line="260" w:lineRule="atLeast"/>
        <w:ind w:firstLine="0"/>
        <w:rPr>
          <w:rFonts w:cs="Tahoma"/>
          <w:b/>
          <w:sz w:val="18"/>
          <w:szCs w:val="18"/>
        </w:rPr>
      </w:pPr>
    </w:p>
    <w:p w14:paraId="299E4B57" w14:textId="77777777" w:rsidR="000056FC" w:rsidRPr="00CE1243" w:rsidRDefault="00532297" w:rsidP="00FA2EDF">
      <w:pPr>
        <w:pStyle w:val="Paragraph"/>
        <w:spacing w:line="260" w:lineRule="atLeast"/>
        <w:ind w:firstLine="0"/>
        <w:rPr>
          <w:sz w:val="17"/>
          <w:szCs w:val="17"/>
        </w:rPr>
      </w:pPr>
      <w:r w:rsidRPr="00CE1243">
        <w:rPr>
          <w:b/>
          <w:sz w:val="17"/>
          <w:szCs w:val="17"/>
        </w:rPr>
        <w:t>Further information:</w:t>
      </w:r>
      <w:r w:rsidRPr="00CE1243">
        <w:rPr>
          <w:sz w:val="17"/>
          <w:szCs w:val="17"/>
        </w:rPr>
        <w:t xml:space="preserve"> </w:t>
      </w:r>
    </w:p>
    <w:p w14:paraId="18F4CF8C" w14:textId="6031DFD7" w:rsidR="00532297" w:rsidRPr="00CE1243" w:rsidRDefault="0095742E" w:rsidP="00FA2EDF">
      <w:pPr>
        <w:pStyle w:val="Paragraph"/>
        <w:spacing w:line="260" w:lineRule="atLeast"/>
        <w:ind w:firstLine="0"/>
        <w:rPr>
          <w:sz w:val="18"/>
          <w:szCs w:val="18"/>
        </w:rPr>
      </w:pPr>
      <w:r w:rsidRPr="00CE1243">
        <w:rPr>
          <w:sz w:val="17"/>
          <w:szCs w:val="17"/>
        </w:rPr>
        <w:t>Winfried Lux</w:t>
      </w:r>
      <w:r w:rsidR="00FA2EDF" w:rsidRPr="00CE1243">
        <w:rPr>
          <w:sz w:val="17"/>
          <w:szCs w:val="17"/>
        </w:rPr>
        <w:t xml:space="preserve">, </w:t>
      </w:r>
      <w:r w:rsidR="000056FC" w:rsidRPr="00CE1243">
        <w:rPr>
          <w:sz w:val="17"/>
          <w:szCs w:val="17"/>
        </w:rPr>
        <w:t>Regional Manager</w:t>
      </w:r>
      <w:r w:rsidRPr="00CE1243">
        <w:rPr>
          <w:sz w:val="17"/>
          <w:szCs w:val="17"/>
        </w:rPr>
        <w:t xml:space="preserve"> IMEA</w:t>
      </w:r>
      <w:r w:rsidR="00532297" w:rsidRPr="00CE1243">
        <w:rPr>
          <w:sz w:val="17"/>
          <w:szCs w:val="17"/>
        </w:rPr>
        <w:t xml:space="preserve">, </w:t>
      </w:r>
      <w:r w:rsidR="00FA2EDF" w:rsidRPr="00CE1243">
        <w:rPr>
          <w:sz w:val="17"/>
          <w:szCs w:val="17"/>
        </w:rPr>
        <w:t xml:space="preserve">Konecranes </w:t>
      </w:r>
      <w:r w:rsidRPr="00CE1243">
        <w:rPr>
          <w:sz w:val="17"/>
          <w:szCs w:val="17"/>
        </w:rPr>
        <w:t>Lift Truck</w:t>
      </w:r>
      <w:r w:rsidR="000056FC" w:rsidRPr="00CE1243">
        <w:rPr>
          <w:sz w:val="17"/>
          <w:szCs w:val="17"/>
        </w:rPr>
        <w:t>s</w:t>
      </w:r>
      <w:r w:rsidR="00532297" w:rsidRPr="00CE1243">
        <w:rPr>
          <w:b/>
          <w:sz w:val="17"/>
          <w:szCs w:val="17"/>
        </w:rPr>
        <w:t xml:space="preserve"> </w:t>
      </w:r>
    </w:p>
    <w:p w14:paraId="02CAEF5A" w14:textId="70D6281D" w:rsidR="00532297" w:rsidRDefault="00E3700B" w:rsidP="00532297">
      <w:pPr>
        <w:pStyle w:val="NormalHeavy"/>
        <w:rPr>
          <w:rFonts w:cs="Tahoma"/>
          <w:b w:val="0"/>
          <w:sz w:val="17"/>
          <w:szCs w:val="17"/>
        </w:rPr>
      </w:pPr>
      <w:r w:rsidRPr="00CE1243">
        <w:rPr>
          <w:b w:val="0"/>
          <w:sz w:val="17"/>
          <w:szCs w:val="17"/>
        </w:rPr>
        <w:t>Email:</w:t>
      </w:r>
      <w:r w:rsidR="00223E84" w:rsidRPr="00CE1243">
        <w:rPr>
          <w:b w:val="0"/>
          <w:sz w:val="17"/>
          <w:szCs w:val="17"/>
        </w:rPr>
        <w:t xml:space="preserve"> </w:t>
      </w:r>
      <w:r w:rsidR="0095742E" w:rsidRPr="00CE1243">
        <w:rPr>
          <w:b w:val="0"/>
          <w:sz w:val="17"/>
          <w:szCs w:val="17"/>
        </w:rPr>
        <w:t>winfried.lux</w:t>
      </w:r>
      <w:r w:rsidR="00532297" w:rsidRPr="00CE1243">
        <w:rPr>
          <w:b w:val="0"/>
          <w:sz w:val="17"/>
          <w:szCs w:val="17"/>
        </w:rPr>
        <w:t xml:space="preserve">@konecranes.com or phone: </w:t>
      </w:r>
      <w:r w:rsidR="0095742E" w:rsidRPr="00CE1243">
        <w:rPr>
          <w:rFonts w:cs="Tahoma"/>
          <w:b w:val="0"/>
          <w:sz w:val="17"/>
          <w:szCs w:val="17"/>
        </w:rPr>
        <w:t>+49 151 224 106 69</w:t>
      </w:r>
    </w:p>
    <w:p w14:paraId="62CDC9E2" w14:textId="0BC6CBEE" w:rsidR="00CB6445" w:rsidRDefault="00CB6445" w:rsidP="00532297">
      <w:pPr>
        <w:pStyle w:val="NormalHeavy"/>
        <w:rPr>
          <w:b w:val="0"/>
          <w:sz w:val="17"/>
          <w:szCs w:val="17"/>
        </w:rPr>
      </w:pPr>
    </w:p>
    <w:p w14:paraId="222E8D3B" w14:textId="73EC0264" w:rsidR="00CB6445" w:rsidRPr="00CB6445" w:rsidRDefault="00CB6445" w:rsidP="00CB6445">
      <w:pPr>
        <w:pStyle w:val="Paragraph"/>
        <w:spacing w:line="260" w:lineRule="atLeast"/>
        <w:ind w:firstLine="0"/>
        <w:rPr>
          <w:sz w:val="18"/>
          <w:szCs w:val="18"/>
          <w:lang w:val="sv-SE"/>
        </w:rPr>
      </w:pPr>
      <w:r w:rsidRPr="00CB6445">
        <w:rPr>
          <w:sz w:val="17"/>
          <w:szCs w:val="17"/>
          <w:lang w:val="sv-SE"/>
        </w:rPr>
        <w:t>Sara Malagoli, Marketing, Konecranes Lift Trucks</w:t>
      </w:r>
      <w:r w:rsidRPr="00CB6445">
        <w:rPr>
          <w:b/>
          <w:sz w:val="17"/>
          <w:szCs w:val="17"/>
          <w:lang w:val="sv-SE"/>
        </w:rPr>
        <w:t xml:space="preserve"> </w:t>
      </w:r>
    </w:p>
    <w:p w14:paraId="6EECDCDC" w14:textId="3B97295B" w:rsidR="00CB6445" w:rsidRPr="00CE1243" w:rsidRDefault="00CB6445" w:rsidP="00CB6445">
      <w:pPr>
        <w:pStyle w:val="NormalHeavy"/>
        <w:rPr>
          <w:b w:val="0"/>
          <w:sz w:val="17"/>
          <w:szCs w:val="17"/>
        </w:rPr>
      </w:pPr>
      <w:r w:rsidRPr="00CE1243">
        <w:rPr>
          <w:b w:val="0"/>
          <w:sz w:val="17"/>
          <w:szCs w:val="17"/>
        </w:rPr>
        <w:t xml:space="preserve">Email: </w:t>
      </w:r>
      <w:r>
        <w:rPr>
          <w:b w:val="0"/>
          <w:sz w:val="17"/>
          <w:szCs w:val="17"/>
        </w:rPr>
        <w:t>sara.malagoli</w:t>
      </w:r>
      <w:r w:rsidRPr="00CE1243">
        <w:rPr>
          <w:b w:val="0"/>
          <w:sz w:val="17"/>
          <w:szCs w:val="17"/>
        </w:rPr>
        <w:t xml:space="preserve">@konecranes.com or phone: </w:t>
      </w:r>
      <w:r w:rsidRPr="00CE1243">
        <w:rPr>
          <w:rFonts w:cs="Tahoma"/>
          <w:b w:val="0"/>
          <w:sz w:val="17"/>
          <w:szCs w:val="17"/>
        </w:rPr>
        <w:t>+</w:t>
      </w:r>
      <w:r>
        <w:rPr>
          <w:rFonts w:cs="Tahoma"/>
          <w:b w:val="0"/>
          <w:sz w:val="17"/>
          <w:szCs w:val="17"/>
        </w:rPr>
        <w:t>39</w:t>
      </w:r>
      <w:r w:rsidRPr="00CE1243">
        <w:rPr>
          <w:rFonts w:cs="Tahoma"/>
          <w:b w:val="0"/>
          <w:sz w:val="17"/>
          <w:szCs w:val="17"/>
        </w:rPr>
        <w:t> </w:t>
      </w:r>
      <w:r>
        <w:rPr>
          <w:rFonts w:cs="Tahoma"/>
          <w:b w:val="0"/>
          <w:sz w:val="17"/>
          <w:szCs w:val="17"/>
        </w:rPr>
        <w:t>335</w:t>
      </w:r>
      <w:r w:rsidRPr="00CE1243">
        <w:rPr>
          <w:rFonts w:cs="Tahoma"/>
          <w:b w:val="0"/>
          <w:sz w:val="17"/>
          <w:szCs w:val="17"/>
        </w:rPr>
        <w:t> </w:t>
      </w:r>
      <w:r>
        <w:rPr>
          <w:rFonts w:cs="Tahoma"/>
          <w:b w:val="0"/>
          <w:sz w:val="17"/>
          <w:szCs w:val="17"/>
        </w:rPr>
        <w:t>777</w:t>
      </w:r>
      <w:r w:rsidRPr="00CE1243">
        <w:rPr>
          <w:rFonts w:cs="Tahoma"/>
          <w:b w:val="0"/>
          <w:sz w:val="17"/>
          <w:szCs w:val="17"/>
        </w:rPr>
        <w:t> </w:t>
      </w:r>
      <w:r>
        <w:rPr>
          <w:rFonts w:cs="Tahoma"/>
          <w:b w:val="0"/>
          <w:sz w:val="17"/>
          <w:szCs w:val="17"/>
        </w:rPr>
        <w:t>32 61</w:t>
      </w:r>
    </w:p>
    <w:p w14:paraId="18382248" w14:textId="77777777" w:rsidR="00E5111D" w:rsidRPr="00CE1243" w:rsidRDefault="00E5111D" w:rsidP="00532297">
      <w:pPr>
        <w:pStyle w:val="NormalHeavy"/>
        <w:rPr>
          <w:b w:val="0"/>
          <w:sz w:val="17"/>
          <w:szCs w:val="17"/>
        </w:rPr>
      </w:pPr>
    </w:p>
    <w:p w14:paraId="10419590" w14:textId="73691602" w:rsidR="00532297" w:rsidRPr="00CE1243" w:rsidRDefault="00532297" w:rsidP="00532297">
      <w:r w:rsidRPr="00CE1243">
        <w:rPr>
          <w:sz w:val="17"/>
          <w:szCs w:val="17"/>
        </w:rPr>
        <w:t>This press release</w:t>
      </w:r>
      <w:r w:rsidR="003A5F6E" w:rsidRPr="00CE1243">
        <w:rPr>
          <w:sz w:val="17"/>
          <w:szCs w:val="17"/>
        </w:rPr>
        <w:t xml:space="preserve"> </w:t>
      </w:r>
      <w:r w:rsidRPr="00CE1243">
        <w:rPr>
          <w:sz w:val="17"/>
          <w:szCs w:val="17"/>
        </w:rPr>
        <w:t xml:space="preserve">is available </w:t>
      </w:r>
      <w:r w:rsidR="00980488" w:rsidRPr="00CE1243">
        <w:rPr>
          <w:sz w:val="17"/>
          <w:szCs w:val="17"/>
        </w:rPr>
        <w:t xml:space="preserve">at our </w:t>
      </w:r>
      <w:r w:rsidRPr="00CE1243">
        <w:rPr>
          <w:sz w:val="17"/>
          <w:szCs w:val="17"/>
        </w:rPr>
        <w:t>website</w:t>
      </w:r>
      <w:r w:rsidRPr="00CE1243">
        <w:t xml:space="preserve"> </w:t>
      </w:r>
      <w:r w:rsidR="00052F5B" w:rsidRPr="00CE1243">
        <w:rPr>
          <w:rStyle w:val="NormalHeavyChar"/>
          <w:rFonts w:ascii="Tahoma" w:hAnsi="Tahoma" w:cs="Tahoma"/>
          <w:lang w:val="en-US"/>
        </w:rPr>
        <w:t>kclifttrucks.com</w:t>
      </w:r>
    </w:p>
    <w:p w14:paraId="3F1374C7" w14:textId="77777777" w:rsidR="00532297" w:rsidRPr="00CE1243" w:rsidRDefault="00532297" w:rsidP="00532297"/>
    <w:p w14:paraId="6873CA5C" w14:textId="77777777" w:rsidR="002970BF" w:rsidRPr="00CE1243" w:rsidRDefault="002970BF" w:rsidP="002970BF">
      <w:pPr>
        <w:rPr>
          <w:rFonts w:cs="Tahoma"/>
          <w:b/>
          <w:iCs/>
          <w:sz w:val="17"/>
          <w:szCs w:val="17"/>
        </w:rPr>
      </w:pPr>
      <w:bookmarkStart w:id="1" w:name="_Hlk1484118"/>
      <w:r w:rsidRPr="00CE1243">
        <w:rPr>
          <w:rFonts w:cs="Tahoma"/>
          <w:b/>
          <w:iCs/>
          <w:sz w:val="17"/>
          <w:szCs w:val="17"/>
        </w:rPr>
        <w:t>Konecranes is a world-leading group of Lifting Businesses™, serving a broad range of customers, including manufacturing and process industries, shipyards, ports and terminals. Konecranes provides productivity enhancing lifting solutions as well as services for lifting equipment of all makes. In 2018, Group sales totaled EUR 3</w:t>
      </w:r>
      <w:r w:rsidR="00E46C23" w:rsidRPr="00CE1243">
        <w:rPr>
          <w:rFonts w:cs="Tahoma"/>
          <w:b/>
          <w:iCs/>
          <w:sz w:val="17"/>
          <w:szCs w:val="17"/>
        </w:rPr>
        <w:t>.</w:t>
      </w:r>
      <w:r w:rsidRPr="00CB6445">
        <w:rPr>
          <w:rFonts w:cs="Tahoma"/>
          <w:b/>
          <w:iCs/>
          <w:sz w:val="17"/>
          <w:szCs w:val="17"/>
        </w:rPr>
        <w:t xml:space="preserve">16 </w:t>
      </w:r>
      <w:r w:rsidR="00E46C23" w:rsidRPr="00CE1243">
        <w:rPr>
          <w:rFonts w:cs="Tahoma"/>
          <w:b/>
          <w:iCs/>
          <w:sz w:val="17"/>
          <w:szCs w:val="17"/>
        </w:rPr>
        <w:t>b</w:t>
      </w:r>
      <w:r w:rsidRPr="00CE1243">
        <w:rPr>
          <w:rFonts w:cs="Tahoma"/>
          <w:b/>
          <w:iCs/>
          <w:sz w:val="17"/>
          <w:szCs w:val="17"/>
        </w:rPr>
        <w:t>illion. The Group has 16,100 employees at 600 locations in 50 countries. Konecranes shares are listed on the Nasdaq Helsinki (symbol: KCR).</w:t>
      </w:r>
    </w:p>
    <w:bookmarkEnd w:id="1"/>
    <w:p w14:paraId="3D2723FB" w14:textId="77777777" w:rsidR="00883121" w:rsidRPr="00CE1243" w:rsidRDefault="00883121" w:rsidP="002970BF">
      <w:pPr>
        <w:pStyle w:val="NormalHeavy"/>
        <w:ind w:right="3372"/>
        <w:rPr>
          <w:sz w:val="16"/>
          <w:szCs w:val="16"/>
        </w:rPr>
      </w:pPr>
    </w:p>
    <w:sectPr w:rsidR="00883121" w:rsidRPr="00CE1243" w:rsidSect="00831BFE">
      <w:headerReference w:type="default" r:id="rId7"/>
      <w:footerReference w:type="default" r:id="rId8"/>
      <w:headerReference w:type="first" r:id="rId9"/>
      <w:footerReference w:type="first" r:id="rId10"/>
      <w:type w:val="continuous"/>
      <w:pgSz w:w="11906" w:h="16838" w:code="9"/>
      <w:pgMar w:top="3686" w:right="737" w:bottom="2269" w:left="1418" w:header="2126"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5465D" w14:textId="77777777" w:rsidR="005439EB" w:rsidRDefault="005439EB">
      <w:r>
        <w:separator/>
      </w:r>
    </w:p>
  </w:endnote>
  <w:endnote w:type="continuationSeparator" w:id="0">
    <w:p w14:paraId="5988A900" w14:textId="77777777" w:rsidR="005439EB" w:rsidRDefault="0054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erpetua SC">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Std Med">
    <w:panose1 w:val="020B07040305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Std No.2">
    <w:altName w:val="Britannic Bold"/>
    <w:panose1 w:val="020B09040407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7C435" w14:textId="77777777" w:rsidR="00D32838" w:rsidRPr="005A2BDD" w:rsidRDefault="00D32838" w:rsidP="00597B7B">
    <w:pPr>
      <w:pStyle w:val="Pidipagina"/>
      <w:jc w:val="right"/>
      <w:rPr>
        <w:sz w:val="18"/>
        <w:szCs w:val="18"/>
      </w:rPr>
    </w:pPr>
    <w:r w:rsidRPr="005A2BDD">
      <w:rPr>
        <w:sz w:val="18"/>
        <w:szCs w:val="18"/>
      </w:rPr>
      <w:fldChar w:fldCharType="begin"/>
    </w:r>
    <w:r w:rsidRPr="005A2BDD">
      <w:rPr>
        <w:sz w:val="18"/>
        <w:szCs w:val="18"/>
      </w:rPr>
      <w:instrText xml:space="preserve"> PAGE   \* MERGEFORMAT </w:instrText>
    </w:r>
    <w:r w:rsidRPr="005A2BDD">
      <w:rPr>
        <w:sz w:val="18"/>
        <w:szCs w:val="18"/>
      </w:rPr>
      <w:fldChar w:fldCharType="separate"/>
    </w:r>
    <w:r w:rsidR="005D3E5F">
      <w:rPr>
        <w:noProof/>
        <w:sz w:val="18"/>
        <w:szCs w:val="18"/>
      </w:rPr>
      <w:t>2</w:t>
    </w:r>
    <w:r w:rsidRPr="005A2BDD">
      <w:rPr>
        <w:sz w:val="18"/>
        <w:szCs w:val="18"/>
      </w:rPr>
      <w:fldChar w:fldCharType="end"/>
    </w:r>
    <w:r w:rsidRPr="005A2BDD">
      <w:rPr>
        <w:sz w:val="18"/>
        <w:szCs w:val="18"/>
      </w:rPr>
      <w:t>/</w:t>
    </w:r>
    <w:r w:rsidRPr="005A2BDD">
      <w:rPr>
        <w:sz w:val="18"/>
        <w:szCs w:val="18"/>
      </w:rPr>
      <w:fldChar w:fldCharType="begin"/>
    </w:r>
    <w:r w:rsidRPr="005A2BDD">
      <w:rPr>
        <w:sz w:val="18"/>
        <w:szCs w:val="18"/>
      </w:rPr>
      <w:instrText xml:space="preserve"> NUMPAGES   \* MERGEFORMAT </w:instrText>
    </w:r>
    <w:r w:rsidRPr="005A2BDD">
      <w:rPr>
        <w:sz w:val="18"/>
        <w:szCs w:val="18"/>
      </w:rPr>
      <w:fldChar w:fldCharType="separate"/>
    </w:r>
    <w:r w:rsidR="005D3E5F">
      <w:rPr>
        <w:noProof/>
        <w:sz w:val="18"/>
        <w:szCs w:val="18"/>
      </w:rPr>
      <w:t>2</w:t>
    </w:r>
    <w:r w:rsidRPr="005A2BDD">
      <w:rPr>
        <w:sz w:val="18"/>
        <w:szCs w:val="18"/>
      </w:rPr>
      <w:fldChar w:fldCharType="end"/>
    </w:r>
  </w:p>
  <w:p w14:paraId="6EEF0921" w14:textId="77777777" w:rsidR="00D32838" w:rsidRDefault="00D32838" w:rsidP="00597B7B">
    <w:pPr>
      <w:pStyle w:val="Pidipagina"/>
    </w:pPr>
  </w:p>
  <w:p w14:paraId="633E3C0F" w14:textId="77777777" w:rsidR="00D32838" w:rsidRDefault="00D32838" w:rsidP="00597B7B">
    <w:pPr>
      <w:pStyle w:val="Pidipagina"/>
    </w:pPr>
    <w:r>
      <w:br/>
    </w:r>
    <w:r>
      <w:br/>
    </w:r>
    <w: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2064A" w14:textId="77777777" w:rsidR="00D32838" w:rsidRPr="000019F3" w:rsidRDefault="00D32838" w:rsidP="00597B7B">
    <w:pPr>
      <w:pStyle w:val="Pidipagina"/>
      <w:jc w:val="right"/>
      <w:rPr>
        <w:sz w:val="17"/>
        <w:szCs w:val="17"/>
      </w:rPr>
    </w:pPr>
    <w:r w:rsidRPr="000019F3">
      <w:rPr>
        <w:sz w:val="17"/>
        <w:szCs w:val="17"/>
      </w:rPr>
      <w:fldChar w:fldCharType="begin"/>
    </w:r>
    <w:r w:rsidRPr="000019F3">
      <w:rPr>
        <w:sz w:val="17"/>
        <w:szCs w:val="17"/>
      </w:rPr>
      <w:instrText xml:space="preserve"> PAGE   \* MERGEFORMAT </w:instrText>
    </w:r>
    <w:r w:rsidRPr="000019F3">
      <w:rPr>
        <w:sz w:val="17"/>
        <w:szCs w:val="17"/>
      </w:rPr>
      <w:fldChar w:fldCharType="separate"/>
    </w:r>
    <w:r w:rsidR="005D3E5F">
      <w:rPr>
        <w:noProof/>
        <w:sz w:val="17"/>
        <w:szCs w:val="17"/>
      </w:rPr>
      <w:t>1</w:t>
    </w:r>
    <w:r w:rsidRPr="000019F3">
      <w:rPr>
        <w:sz w:val="17"/>
        <w:szCs w:val="17"/>
      </w:rPr>
      <w:fldChar w:fldCharType="end"/>
    </w:r>
    <w:r w:rsidRPr="000019F3">
      <w:rPr>
        <w:sz w:val="17"/>
        <w:szCs w:val="17"/>
      </w:rPr>
      <w:t>/</w:t>
    </w:r>
    <w:r w:rsidRPr="000019F3">
      <w:rPr>
        <w:sz w:val="17"/>
        <w:szCs w:val="17"/>
      </w:rPr>
      <w:fldChar w:fldCharType="begin"/>
    </w:r>
    <w:r w:rsidRPr="000019F3">
      <w:rPr>
        <w:sz w:val="17"/>
        <w:szCs w:val="17"/>
      </w:rPr>
      <w:instrText xml:space="preserve"> NUMPAGES   \* MERGEFORMAT </w:instrText>
    </w:r>
    <w:r w:rsidRPr="000019F3">
      <w:rPr>
        <w:sz w:val="17"/>
        <w:szCs w:val="17"/>
      </w:rPr>
      <w:fldChar w:fldCharType="separate"/>
    </w:r>
    <w:r w:rsidR="005D3E5F">
      <w:rPr>
        <w:noProof/>
        <w:sz w:val="17"/>
        <w:szCs w:val="17"/>
      </w:rPr>
      <w:t>2</w:t>
    </w:r>
    <w:r w:rsidRPr="000019F3">
      <w:rPr>
        <w:sz w:val="17"/>
        <w:szCs w:val="17"/>
      </w:rPr>
      <w:fldChar w:fldCharType="end"/>
    </w:r>
  </w:p>
  <w:p w14:paraId="627811AF" w14:textId="77777777" w:rsidR="00D32838" w:rsidRDefault="00D32838" w:rsidP="00597B7B">
    <w:pPr>
      <w:pStyle w:val="Pidipagina"/>
    </w:pPr>
  </w:p>
  <w:p w14:paraId="334B4762" w14:textId="77777777" w:rsidR="00D32838" w:rsidRDefault="00D32838" w:rsidP="00597B7B">
    <w:pPr>
      <w:pStyle w:val="Pidipagina"/>
    </w:pPr>
  </w:p>
  <w:p w14:paraId="69FE4826" w14:textId="77777777" w:rsidR="00D32838" w:rsidRPr="000B3ED4" w:rsidRDefault="00D32838" w:rsidP="00E65DB5">
    <w:pPr>
      <w:pStyle w:val="Pidipagina"/>
      <w:ind w:left="0"/>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A7ED6" w14:textId="77777777" w:rsidR="005439EB" w:rsidRDefault="005439EB">
      <w:r>
        <w:separator/>
      </w:r>
    </w:p>
  </w:footnote>
  <w:footnote w:type="continuationSeparator" w:id="0">
    <w:p w14:paraId="55E53EE6" w14:textId="77777777" w:rsidR="005439EB" w:rsidRDefault="00543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F30F8" w14:textId="77777777" w:rsidR="00D32838" w:rsidRPr="00757F3F" w:rsidRDefault="00D32838" w:rsidP="00E303E3">
    <w:pPr>
      <w:pStyle w:val="Headertitle"/>
      <w:rPr>
        <w:rFonts w:ascii="Tahoma" w:hAnsi="Tahoma" w:cs="Tahoma"/>
        <w:sz w:val="44"/>
      </w:rPr>
    </w:pPr>
    <w:r w:rsidRPr="00757F3F">
      <w:rPr>
        <w:rFonts w:ascii="Tahoma" w:hAnsi="Tahoma" w:cs="Tahoma"/>
        <w:noProof/>
        <w:sz w:val="44"/>
        <w:lang w:val="de-DE" w:eastAsia="zh-CN"/>
      </w:rPr>
      <w:drawing>
        <wp:anchor distT="0" distB="0" distL="114300" distR="114300" simplePos="0" relativeHeight="251660288" behindDoc="1" locked="1" layoutInCell="1" allowOverlap="1" wp14:anchorId="625CC88D" wp14:editId="1C86BD70">
          <wp:simplePos x="0" y="0"/>
          <wp:positionH relativeFrom="page">
            <wp:posOffset>4626610</wp:posOffset>
          </wp:positionH>
          <wp:positionV relativeFrom="page">
            <wp:posOffset>431800</wp:posOffset>
          </wp:positionV>
          <wp:extent cx="2533650" cy="514350"/>
          <wp:effectExtent l="0" t="0" r="0" b="0"/>
          <wp:wrapTight wrapText="bothSides">
            <wp:wrapPolygon edited="0">
              <wp:start x="0" y="0"/>
              <wp:lineTo x="0" y="20800"/>
              <wp:lineTo x="21438" y="20800"/>
              <wp:lineTo x="21438" y="0"/>
              <wp:lineTo x="0" y="0"/>
            </wp:wrapPolygon>
          </wp:wrapTight>
          <wp:docPr id="1749" name="Picture 1749" descr="logo_payoff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descr="logo_payoff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7F3F">
      <w:rPr>
        <w:rFonts w:ascii="Tahoma" w:hAnsi="Tahoma" w:cs="Tahoma"/>
        <w:sz w:val="44"/>
      </w:rPr>
      <w:t>PRESS RELEASE</w:t>
    </w:r>
  </w:p>
  <w:p w14:paraId="14666CE4" w14:textId="1BCCCFC7" w:rsidR="009042E8" w:rsidRPr="00803B95" w:rsidRDefault="009042E8" w:rsidP="009042E8">
    <w:pPr>
      <w:pStyle w:val="Intestazione"/>
      <w:rPr>
        <w:rFonts w:cs="Tahoma"/>
        <w:sz w:val="18"/>
        <w:szCs w:val="18"/>
      </w:rPr>
    </w:pPr>
  </w:p>
  <w:p w14:paraId="386C35A7" w14:textId="77777777" w:rsidR="00D32838" w:rsidRPr="005A2BDD" w:rsidRDefault="00D32838" w:rsidP="009042E8">
    <w:pPr>
      <w:pStyle w:val="Intestazione"/>
      <w:rPr>
        <w:rFonts w:ascii="ITC Franklin Gothic Std Med" w:hAnsi="ITC Franklin Gothic Std Me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CF23D" w14:textId="75E052E6" w:rsidR="00D32838" w:rsidRPr="007F6B30" w:rsidRDefault="00D32838" w:rsidP="00E303E3">
    <w:pPr>
      <w:pStyle w:val="Headertitle"/>
      <w:rPr>
        <w:rFonts w:ascii="Tahoma" w:hAnsi="Tahoma" w:cs="Tahoma"/>
        <w:sz w:val="44"/>
        <w:szCs w:val="44"/>
      </w:rPr>
    </w:pPr>
    <w:r w:rsidRPr="007F6B30">
      <w:rPr>
        <w:rFonts w:ascii="Tahoma" w:hAnsi="Tahoma" w:cs="Tahoma"/>
        <w:noProof/>
        <w:sz w:val="44"/>
        <w:szCs w:val="44"/>
        <w:lang w:val="de-DE" w:eastAsia="zh-CN"/>
      </w:rPr>
      <w:drawing>
        <wp:anchor distT="0" distB="0" distL="114300" distR="114300" simplePos="0" relativeHeight="251659264" behindDoc="1" locked="1" layoutInCell="1" allowOverlap="1" wp14:anchorId="781E40F5" wp14:editId="3BAEFDF3">
          <wp:simplePos x="0" y="0"/>
          <wp:positionH relativeFrom="page">
            <wp:posOffset>4626610</wp:posOffset>
          </wp:positionH>
          <wp:positionV relativeFrom="page">
            <wp:posOffset>431800</wp:posOffset>
          </wp:positionV>
          <wp:extent cx="2533650" cy="514350"/>
          <wp:effectExtent l="0" t="0" r="0" b="0"/>
          <wp:wrapTight wrapText="bothSides">
            <wp:wrapPolygon edited="0">
              <wp:start x="0" y="0"/>
              <wp:lineTo x="0" y="20800"/>
              <wp:lineTo x="21438" y="20800"/>
              <wp:lineTo x="21438" y="0"/>
              <wp:lineTo x="0" y="0"/>
            </wp:wrapPolygon>
          </wp:wrapTight>
          <wp:docPr id="1748" name="Picture 1748" descr="logo_payoff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8" descr="logo_payoff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6B30">
      <w:rPr>
        <w:rFonts w:ascii="Tahoma" w:hAnsi="Tahoma" w:cs="Tahoma"/>
        <w:sz w:val="44"/>
        <w:szCs w:val="44"/>
      </w:rPr>
      <w:t>PRESS RELEASE</w:t>
    </w:r>
  </w:p>
  <w:p w14:paraId="0145F4BE" w14:textId="10014550" w:rsidR="00D32838" w:rsidRPr="00803B95" w:rsidRDefault="00D32838" w:rsidP="00E303E3">
    <w:pPr>
      <w:pStyle w:val="Intestazione"/>
      <w:rPr>
        <w:rFonts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0F78"/>
    <w:multiLevelType w:val="multilevel"/>
    <w:tmpl w:val="4440D0D2"/>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2"/>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1" w15:restartNumberingAfterBreak="0">
    <w:nsid w:val="1CD7294A"/>
    <w:multiLevelType w:val="hybridMultilevel"/>
    <w:tmpl w:val="6AE8B828"/>
    <w:lvl w:ilvl="0" w:tplc="CA9EC238">
      <w:start w:val="1"/>
      <w:numFmt w:val="bullet"/>
      <w:lvlText w:val="•"/>
      <w:lvlJc w:val="left"/>
      <w:pPr>
        <w:tabs>
          <w:tab w:val="num" w:pos="2081"/>
        </w:tabs>
        <w:ind w:left="2081" w:hanging="360"/>
      </w:pPr>
      <w:rPr>
        <w:rFonts w:ascii="Perpetua SC" w:hAnsi="Perpetua SC" w:hint="default"/>
      </w:rPr>
    </w:lvl>
    <w:lvl w:ilvl="1" w:tplc="04090003" w:tentative="1">
      <w:start w:val="1"/>
      <w:numFmt w:val="bullet"/>
      <w:lvlText w:val="o"/>
      <w:lvlJc w:val="left"/>
      <w:pPr>
        <w:tabs>
          <w:tab w:val="num" w:pos="2801"/>
        </w:tabs>
        <w:ind w:left="2801" w:hanging="360"/>
      </w:pPr>
      <w:rPr>
        <w:rFonts w:ascii="Courier New" w:hAnsi="Courier New" w:hint="default"/>
      </w:rPr>
    </w:lvl>
    <w:lvl w:ilvl="2" w:tplc="04090005" w:tentative="1">
      <w:start w:val="1"/>
      <w:numFmt w:val="bullet"/>
      <w:lvlText w:val=""/>
      <w:lvlJc w:val="left"/>
      <w:pPr>
        <w:tabs>
          <w:tab w:val="num" w:pos="3521"/>
        </w:tabs>
        <w:ind w:left="3521" w:hanging="360"/>
      </w:pPr>
      <w:rPr>
        <w:rFonts w:ascii="Wingdings" w:hAnsi="Wingdings" w:hint="default"/>
      </w:rPr>
    </w:lvl>
    <w:lvl w:ilvl="3" w:tplc="04090001" w:tentative="1">
      <w:start w:val="1"/>
      <w:numFmt w:val="bullet"/>
      <w:lvlText w:val=""/>
      <w:lvlJc w:val="left"/>
      <w:pPr>
        <w:tabs>
          <w:tab w:val="num" w:pos="4241"/>
        </w:tabs>
        <w:ind w:left="4241" w:hanging="360"/>
      </w:pPr>
      <w:rPr>
        <w:rFonts w:ascii="Symbol" w:hAnsi="Symbol" w:hint="default"/>
      </w:rPr>
    </w:lvl>
    <w:lvl w:ilvl="4" w:tplc="04090003" w:tentative="1">
      <w:start w:val="1"/>
      <w:numFmt w:val="bullet"/>
      <w:lvlText w:val="o"/>
      <w:lvlJc w:val="left"/>
      <w:pPr>
        <w:tabs>
          <w:tab w:val="num" w:pos="4961"/>
        </w:tabs>
        <w:ind w:left="4961" w:hanging="360"/>
      </w:pPr>
      <w:rPr>
        <w:rFonts w:ascii="Courier New" w:hAnsi="Courier New" w:hint="default"/>
      </w:rPr>
    </w:lvl>
    <w:lvl w:ilvl="5" w:tplc="04090005" w:tentative="1">
      <w:start w:val="1"/>
      <w:numFmt w:val="bullet"/>
      <w:lvlText w:val=""/>
      <w:lvlJc w:val="left"/>
      <w:pPr>
        <w:tabs>
          <w:tab w:val="num" w:pos="5681"/>
        </w:tabs>
        <w:ind w:left="5681" w:hanging="360"/>
      </w:pPr>
      <w:rPr>
        <w:rFonts w:ascii="Wingdings" w:hAnsi="Wingdings" w:hint="default"/>
      </w:rPr>
    </w:lvl>
    <w:lvl w:ilvl="6" w:tplc="04090001" w:tentative="1">
      <w:start w:val="1"/>
      <w:numFmt w:val="bullet"/>
      <w:lvlText w:val=""/>
      <w:lvlJc w:val="left"/>
      <w:pPr>
        <w:tabs>
          <w:tab w:val="num" w:pos="6401"/>
        </w:tabs>
        <w:ind w:left="6401" w:hanging="360"/>
      </w:pPr>
      <w:rPr>
        <w:rFonts w:ascii="Symbol" w:hAnsi="Symbol" w:hint="default"/>
      </w:rPr>
    </w:lvl>
    <w:lvl w:ilvl="7" w:tplc="04090003" w:tentative="1">
      <w:start w:val="1"/>
      <w:numFmt w:val="bullet"/>
      <w:lvlText w:val="o"/>
      <w:lvlJc w:val="left"/>
      <w:pPr>
        <w:tabs>
          <w:tab w:val="num" w:pos="7121"/>
        </w:tabs>
        <w:ind w:left="7121" w:hanging="360"/>
      </w:pPr>
      <w:rPr>
        <w:rFonts w:ascii="Courier New" w:hAnsi="Courier New" w:hint="default"/>
      </w:rPr>
    </w:lvl>
    <w:lvl w:ilvl="8" w:tplc="04090005" w:tentative="1">
      <w:start w:val="1"/>
      <w:numFmt w:val="bullet"/>
      <w:lvlText w:val=""/>
      <w:lvlJc w:val="left"/>
      <w:pPr>
        <w:tabs>
          <w:tab w:val="num" w:pos="7841"/>
        </w:tabs>
        <w:ind w:left="7841" w:hanging="360"/>
      </w:pPr>
      <w:rPr>
        <w:rFonts w:ascii="Wingdings" w:hAnsi="Wingdings" w:hint="default"/>
      </w:rPr>
    </w:lvl>
  </w:abstractNum>
  <w:abstractNum w:abstractNumId="2" w15:restartNumberingAfterBreak="0">
    <w:nsid w:val="2BDF5659"/>
    <w:multiLevelType w:val="multilevel"/>
    <w:tmpl w:val="7138D548"/>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38C059EA"/>
    <w:multiLevelType w:val="multilevel"/>
    <w:tmpl w:val="6F6A94D4"/>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141108D"/>
    <w:multiLevelType w:val="multilevel"/>
    <w:tmpl w:val="56044D2C"/>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4180434"/>
    <w:multiLevelType w:val="multilevel"/>
    <w:tmpl w:val="F80C7554"/>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D882342"/>
    <w:multiLevelType w:val="multilevel"/>
    <w:tmpl w:val="8B828526"/>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D2D447A"/>
    <w:multiLevelType w:val="multilevel"/>
    <w:tmpl w:val="AADA13AC"/>
    <w:lvl w:ilvl="0">
      <w:start w:val="1"/>
      <w:numFmt w:val="decimal"/>
      <w:lvlText w:val="%1"/>
      <w:lvlJc w:val="left"/>
      <w:pPr>
        <w:tabs>
          <w:tab w:val="num" w:pos="1290"/>
        </w:tabs>
        <w:ind w:left="1290" w:hanging="723"/>
      </w:pPr>
      <w:rPr>
        <w:rFonts w:hint="default"/>
      </w:rPr>
    </w:lvl>
    <w:lvl w:ilvl="1">
      <w:start w:val="1"/>
      <w:numFmt w:val="decimal"/>
      <w:lvlRestart w:val="0"/>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E0002C0"/>
    <w:multiLevelType w:val="multilevel"/>
    <w:tmpl w:val="84E4BDE4"/>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isLg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9" w15:restartNumberingAfterBreak="0">
    <w:nsid w:val="74204582"/>
    <w:multiLevelType w:val="hybridMultilevel"/>
    <w:tmpl w:val="9C38B1E2"/>
    <w:lvl w:ilvl="0" w:tplc="93C67D28">
      <w:start w:val="1"/>
      <w:numFmt w:val="decimal"/>
      <w:lvlText w:val="%1."/>
      <w:lvlJc w:val="left"/>
      <w:pPr>
        <w:tabs>
          <w:tab w:val="num" w:pos="927"/>
        </w:tabs>
        <w:ind w:left="927" w:hanging="360"/>
      </w:pPr>
      <w:rPr>
        <w:rFonts w:ascii="Verdana" w:hAnsi="Verdana"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CA4B69"/>
    <w:multiLevelType w:val="multilevel"/>
    <w:tmpl w:val="5A5E395C"/>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num w:numId="1">
    <w:abstractNumId w:val="0"/>
  </w:num>
  <w:num w:numId="2">
    <w:abstractNumId w:val="8"/>
  </w:num>
  <w:num w:numId="3">
    <w:abstractNumId w:val="10"/>
  </w:num>
  <w:num w:numId="4">
    <w:abstractNumId w:val="5"/>
  </w:num>
  <w:num w:numId="5">
    <w:abstractNumId w:val="6"/>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7"/>
  </w:num>
  <w:num w:numId="12">
    <w:abstractNumId w:val="7"/>
    <w:lvlOverride w:ilvl="0">
      <w:lvl w:ilvl="0">
        <w:start w:val="1"/>
        <w:numFmt w:val="decimal"/>
        <w:lvlText w:val="%1"/>
        <w:lvlJc w:val="left"/>
        <w:pPr>
          <w:tabs>
            <w:tab w:val="num" w:pos="1290"/>
          </w:tabs>
          <w:ind w:left="1290" w:hanging="723"/>
        </w:pPr>
        <w:rPr>
          <w:rFonts w:hint="default"/>
        </w:rPr>
      </w:lvl>
    </w:lvlOverride>
    <w:lvlOverride w:ilvl="1">
      <w:lvl w:ilvl="1">
        <w:start w:val="1"/>
        <w:numFmt w:val="decimal"/>
        <w:lvlRestart w:val="0"/>
        <w:lvlText w:val="%1.%2"/>
        <w:lvlJc w:val="left"/>
        <w:pPr>
          <w:tabs>
            <w:tab w:val="num" w:pos="1290"/>
          </w:tabs>
          <w:ind w:left="1290" w:hanging="723"/>
        </w:pPr>
        <w:rPr>
          <w:rFonts w:hint="default"/>
        </w:rPr>
      </w:lvl>
    </w:lvlOverride>
    <w:lvlOverride w:ilvl="2">
      <w:lvl w:ilvl="2">
        <w:start w:val="1"/>
        <w:numFmt w:val="decimal"/>
        <w:lvlText w:val="%1.%2.%3"/>
        <w:lvlJc w:val="left"/>
        <w:pPr>
          <w:tabs>
            <w:tab w:val="num" w:pos="1290"/>
          </w:tabs>
          <w:ind w:left="1290" w:hanging="1290"/>
        </w:pPr>
        <w:rPr>
          <w:rFonts w:hint="default"/>
        </w:rPr>
      </w:lvl>
    </w:lvlOverride>
    <w:lvlOverride w:ilvl="3">
      <w:lvl w:ilvl="3">
        <w:start w:val="1"/>
        <w:numFmt w:val="decimal"/>
        <w:lvlText w:val="%1.%2.%3.%4"/>
        <w:lvlJc w:val="left"/>
        <w:pPr>
          <w:tabs>
            <w:tab w:val="num" w:pos="1290"/>
          </w:tabs>
          <w:ind w:left="1290" w:hanging="1290"/>
        </w:pPr>
        <w:rPr>
          <w:rFonts w:hint="default"/>
        </w:rPr>
      </w:lvl>
    </w:lvlOverride>
    <w:lvlOverride w:ilvl="4">
      <w:lvl w:ilvl="4">
        <w:start w:val="1"/>
        <w:numFmt w:val="decimal"/>
        <w:lvlText w:val="%1.%2.%3.%4.%5"/>
        <w:lvlJc w:val="left"/>
        <w:pPr>
          <w:tabs>
            <w:tab w:val="num" w:pos="1440"/>
          </w:tabs>
          <w:ind w:left="1440" w:hanging="144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800"/>
          </w:tabs>
          <w:ind w:left="1800" w:hanging="180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0" w:nlCheck="1" w:checkStyle="0"/>
  <w:activeWritingStyle w:appName="MSWord" w:lang="sv-SE" w:vendorID="64" w:dllVersion="0" w:nlCheck="1" w:checkStyle="0"/>
  <w:activeWritingStyle w:appName="MSWord" w:lang="en-GB" w:vendorID="64" w:dllVersion="0" w:nlCheck="1" w:checkStyle="0"/>
  <w:activeWritingStyle w:appName="MSWord" w:lang="fi-FI"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52"/>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7F"/>
    <w:rsid w:val="000019F3"/>
    <w:rsid w:val="00005326"/>
    <w:rsid w:val="000056FC"/>
    <w:rsid w:val="00007B4C"/>
    <w:rsid w:val="00010CE3"/>
    <w:rsid w:val="00022B88"/>
    <w:rsid w:val="0004070F"/>
    <w:rsid w:val="00052F5B"/>
    <w:rsid w:val="000641FA"/>
    <w:rsid w:val="00067624"/>
    <w:rsid w:val="00071049"/>
    <w:rsid w:val="00073214"/>
    <w:rsid w:val="00085F76"/>
    <w:rsid w:val="000862C6"/>
    <w:rsid w:val="000901D2"/>
    <w:rsid w:val="0009120D"/>
    <w:rsid w:val="000944B2"/>
    <w:rsid w:val="000A66C4"/>
    <w:rsid w:val="000B352A"/>
    <w:rsid w:val="000B3ED4"/>
    <w:rsid w:val="000D3687"/>
    <w:rsid w:val="000D5AFC"/>
    <w:rsid w:val="000E35E9"/>
    <w:rsid w:val="000E54EC"/>
    <w:rsid w:val="000E6C6E"/>
    <w:rsid w:val="000F17A9"/>
    <w:rsid w:val="000F599A"/>
    <w:rsid w:val="00113C60"/>
    <w:rsid w:val="00125C6C"/>
    <w:rsid w:val="00143D10"/>
    <w:rsid w:val="00145994"/>
    <w:rsid w:val="001461A6"/>
    <w:rsid w:val="00170BDF"/>
    <w:rsid w:val="00175F35"/>
    <w:rsid w:val="001A07B4"/>
    <w:rsid w:val="001B191D"/>
    <w:rsid w:val="001B3B7C"/>
    <w:rsid w:val="001B794E"/>
    <w:rsid w:val="001C0CCE"/>
    <w:rsid w:val="001C3633"/>
    <w:rsid w:val="001E61EE"/>
    <w:rsid w:val="0020118C"/>
    <w:rsid w:val="00215437"/>
    <w:rsid w:val="00223E84"/>
    <w:rsid w:val="0022416B"/>
    <w:rsid w:val="00225910"/>
    <w:rsid w:val="0023005A"/>
    <w:rsid w:val="0024155C"/>
    <w:rsid w:val="00242E6C"/>
    <w:rsid w:val="00253127"/>
    <w:rsid w:val="00254F66"/>
    <w:rsid w:val="00257F39"/>
    <w:rsid w:val="00261D10"/>
    <w:rsid w:val="002716AD"/>
    <w:rsid w:val="00281EAE"/>
    <w:rsid w:val="002970BF"/>
    <w:rsid w:val="002B467F"/>
    <w:rsid w:val="002B6BA5"/>
    <w:rsid w:val="002E1EDF"/>
    <w:rsid w:val="002E4F9F"/>
    <w:rsid w:val="002E64E6"/>
    <w:rsid w:val="002F4153"/>
    <w:rsid w:val="0030632D"/>
    <w:rsid w:val="0031182A"/>
    <w:rsid w:val="0031360E"/>
    <w:rsid w:val="00314B35"/>
    <w:rsid w:val="00317210"/>
    <w:rsid w:val="003216D3"/>
    <w:rsid w:val="003512CD"/>
    <w:rsid w:val="00351D11"/>
    <w:rsid w:val="00362537"/>
    <w:rsid w:val="00377173"/>
    <w:rsid w:val="00387B56"/>
    <w:rsid w:val="00397F9E"/>
    <w:rsid w:val="003A470C"/>
    <w:rsid w:val="003A5F6E"/>
    <w:rsid w:val="003B0146"/>
    <w:rsid w:val="003D3540"/>
    <w:rsid w:val="003E61B2"/>
    <w:rsid w:val="003F7399"/>
    <w:rsid w:val="00403680"/>
    <w:rsid w:val="00411B9D"/>
    <w:rsid w:val="0041706D"/>
    <w:rsid w:val="00424EF3"/>
    <w:rsid w:val="00430862"/>
    <w:rsid w:val="00430900"/>
    <w:rsid w:val="00431AF6"/>
    <w:rsid w:val="00434AD6"/>
    <w:rsid w:val="00440AAF"/>
    <w:rsid w:val="00453C7C"/>
    <w:rsid w:val="00465FA1"/>
    <w:rsid w:val="004715B1"/>
    <w:rsid w:val="00472F69"/>
    <w:rsid w:val="004742BD"/>
    <w:rsid w:val="004846F9"/>
    <w:rsid w:val="004D4BC3"/>
    <w:rsid w:val="004E474D"/>
    <w:rsid w:val="004E5FB6"/>
    <w:rsid w:val="004F4457"/>
    <w:rsid w:val="004F7809"/>
    <w:rsid w:val="00502D0F"/>
    <w:rsid w:val="00526CE7"/>
    <w:rsid w:val="00530EB0"/>
    <w:rsid w:val="00532297"/>
    <w:rsid w:val="005357D5"/>
    <w:rsid w:val="0053761E"/>
    <w:rsid w:val="00537806"/>
    <w:rsid w:val="005437B2"/>
    <w:rsid w:val="005439EB"/>
    <w:rsid w:val="00543D9F"/>
    <w:rsid w:val="00552E2E"/>
    <w:rsid w:val="00553D8E"/>
    <w:rsid w:val="0056094C"/>
    <w:rsid w:val="0058433A"/>
    <w:rsid w:val="00597B7B"/>
    <w:rsid w:val="005A2BDD"/>
    <w:rsid w:val="005C082A"/>
    <w:rsid w:val="005C3245"/>
    <w:rsid w:val="005D06CB"/>
    <w:rsid w:val="005D1DA7"/>
    <w:rsid w:val="005D3E5F"/>
    <w:rsid w:val="005E02E1"/>
    <w:rsid w:val="005E6718"/>
    <w:rsid w:val="005F09DA"/>
    <w:rsid w:val="00601098"/>
    <w:rsid w:val="00610970"/>
    <w:rsid w:val="00616AC6"/>
    <w:rsid w:val="006245B0"/>
    <w:rsid w:val="00632BAB"/>
    <w:rsid w:val="00654447"/>
    <w:rsid w:val="0066116E"/>
    <w:rsid w:val="006651E1"/>
    <w:rsid w:val="00665CC8"/>
    <w:rsid w:val="006833DF"/>
    <w:rsid w:val="0068639B"/>
    <w:rsid w:val="006926E3"/>
    <w:rsid w:val="006933E2"/>
    <w:rsid w:val="00693FC6"/>
    <w:rsid w:val="00694402"/>
    <w:rsid w:val="006A1C1B"/>
    <w:rsid w:val="006B557E"/>
    <w:rsid w:val="006D0D4D"/>
    <w:rsid w:val="006D3A33"/>
    <w:rsid w:val="006F73AD"/>
    <w:rsid w:val="00710A19"/>
    <w:rsid w:val="00712A5D"/>
    <w:rsid w:val="00715369"/>
    <w:rsid w:val="00720BA5"/>
    <w:rsid w:val="00721737"/>
    <w:rsid w:val="00721D34"/>
    <w:rsid w:val="00726C12"/>
    <w:rsid w:val="007335CE"/>
    <w:rsid w:val="00734ADD"/>
    <w:rsid w:val="0074309D"/>
    <w:rsid w:val="00746831"/>
    <w:rsid w:val="00756B00"/>
    <w:rsid w:val="00757F3F"/>
    <w:rsid w:val="0076319A"/>
    <w:rsid w:val="00766B66"/>
    <w:rsid w:val="00772FCF"/>
    <w:rsid w:val="00775358"/>
    <w:rsid w:val="00777ED9"/>
    <w:rsid w:val="00781694"/>
    <w:rsid w:val="00783AF6"/>
    <w:rsid w:val="007926ED"/>
    <w:rsid w:val="007A2151"/>
    <w:rsid w:val="007A2E3D"/>
    <w:rsid w:val="007A3FDD"/>
    <w:rsid w:val="007A4003"/>
    <w:rsid w:val="007A48CF"/>
    <w:rsid w:val="007C110F"/>
    <w:rsid w:val="007C40D7"/>
    <w:rsid w:val="007E6F72"/>
    <w:rsid w:val="007E78D6"/>
    <w:rsid w:val="007F5E6D"/>
    <w:rsid w:val="007F6B30"/>
    <w:rsid w:val="00803B95"/>
    <w:rsid w:val="0080658D"/>
    <w:rsid w:val="00807E77"/>
    <w:rsid w:val="0081046F"/>
    <w:rsid w:val="00810C1B"/>
    <w:rsid w:val="00812A33"/>
    <w:rsid w:val="008155B9"/>
    <w:rsid w:val="00817DAD"/>
    <w:rsid w:val="00820B4B"/>
    <w:rsid w:val="00823D39"/>
    <w:rsid w:val="00830544"/>
    <w:rsid w:val="00831BFE"/>
    <w:rsid w:val="008406D1"/>
    <w:rsid w:val="00851A35"/>
    <w:rsid w:val="0085329A"/>
    <w:rsid w:val="00875FBA"/>
    <w:rsid w:val="00883121"/>
    <w:rsid w:val="00894EC9"/>
    <w:rsid w:val="008A0659"/>
    <w:rsid w:val="008B453F"/>
    <w:rsid w:val="008C0B5A"/>
    <w:rsid w:val="008C4FC9"/>
    <w:rsid w:val="008C5870"/>
    <w:rsid w:val="008D29EC"/>
    <w:rsid w:val="008D3C3C"/>
    <w:rsid w:val="008F3CA2"/>
    <w:rsid w:val="00901745"/>
    <w:rsid w:val="0090259C"/>
    <w:rsid w:val="00902926"/>
    <w:rsid w:val="009042E8"/>
    <w:rsid w:val="00913DB7"/>
    <w:rsid w:val="0092746F"/>
    <w:rsid w:val="00944BBF"/>
    <w:rsid w:val="00945015"/>
    <w:rsid w:val="00946BCE"/>
    <w:rsid w:val="009548C1"/>
    <w:rsid w:val="0095742E"/>
    <w:rsid w:val="0096273D"/>
    <w:rsid w:val="00980488"/>
    <w:rsid w:val="009A57E3"/>
    <w:rsid w:val="009C39B0"/>
    <w:rsid w:val="009D213B"/>
    <w:rsid w:val="009E1D06"/>
    <w:rsid w:val="009F305E"/>
    <w:rsid w:val="00A0414A"/>
    <w:rsid w:val="00A04C91"/>
    <w:rsid w:val="00A157CC"/>
    <w:rsid w:val="00A16D16"/>
    <w:rsid w:val="00A213CC"/>
    <w:rsid w:val="00A3417E"/>
    <w:rsid w:val="00A44E39"/>
    <w:rsid w:val="00A450BD"/>
    <w:rsid w:val="00A47034"/>
    <w:rsid w:val="00A50B8B"/>
    <w:rsid w:val="00A575B9"/>
    <w:rsid w:val="00A62643"/>
    <w:rsid w:val="00A65629"/>
    <w:rsid w:val="00A74E2A"/>
    <w:rsid w:val="00A76549"/>
    <w:rsid w:val="00A76D56"/>
    <w:rsid w:val="00A809A6"/>
    <w:rsid w:val="00A84737"/>
    <w:rsid w:val="00A96F07"/>
    <w:rsid w:val="00AA421A"/>
    <w:rsid w:val="00AA6D63"/>
    <w:rsid w:val="00AC7D6B"/>
    <w:rsid w:val="00AD1E03"/>
    <w:rsid w:val="00AE0B80"/>
    <w:rsid w:val="00AE1E13"/>
    <w:rsid w:val="00AE2112"/>
    <w:rsid w:val="00AE2117"/>
    <w:rsid w:val="00AE706A"/>
    <w:rsid w:val="00AF0032"/>
    <w:rsid w:val="00AF69EA"/>
    <w:rsid w:val="00B06C59"/>
    <w:rsid w:val="00B11ADC"/>
    <w:rsid w:val="00B16FC1"/>
    <w:rsid w:val="00B17CC4"/>
    <w:rsid w:val="00B55A30"/>
    <w:rsid w:val="00B67003"/>
    <w:rsid w:val="00B6714A"/>
    <w:rsid w:val="00B71FED"/>
    <w:rsid w:val="00B73592"/>
    <w:rsid w:val="00B74136"/>
    <w:rsid w:val="00B75A81"/>
    <w:rsid w:val="00B9407F"/>
    <w:rsid w:val="00BA2DCF"/>
    <w:rsid w:val="00BD3404"/>
    <w:rsid w:val="00BE457B"/>
    <w:rsid w:val="00BF317E"/>
    <w:rsid w:val="00BF5836"/>
    <w:rsid w:val="00BF7D0A"/>
    <w:rsid w:val="00C030D0"/>
    <w:rsid w:val="00C10FC0"/>
    <w:rsid w:val="00C14E4C"/>
    <w:rsid w:val="00C246FD"/>
    <w:rsid w:val="00C50BFA"/>
    <w:rsid w:val="00C6137D"/>
    <w:rsid w:val="00C6571D"/>
    <w:rsid w:val="00C67371"/>
    <w:rsid w:val="00C919FD"/>
    <w:rsid w:val="00CA7E3F"/>
    <w:rsid w:val="00CB4746"/>
    <w:rsid w:val="00CB5E7D"/>
    <w:rsid w:val="00CB6445"/>
    <w:rsid w:val="00CC0037"/>
    <w:rsid w:val="00CC0AAF"/>
    <w:rsid w:val="00CD24B8"/>
    <w:rsid w:val="00CE1243"/>
    <w:rsid w:val="00CE4417"/>
    <w:rsid w:val="00CF1082"/>
    <w:rsid w:val="00D03614"/>
    <w:rsid w:val="00D12C7A"/>
    <w:rsid w:val="00D32838"/>
    <w:rsid w:val="00D375C0"/>
    <w:rsid w:val="00D43311"/>
    <w:rsid w:val="00D47275"/>
    <w:rsid w:val="00D519E2"/>
    <w:rsid w:val="00D676C5"/>
    <w:rsid w:val="00D734B3"/>
    <w:rsid w:val="00D746CD"/>
    <w:rsid w:val="00D7569E"/>
    <w:rsid w:val="00D810B4"/>
    <w:rsid w:val="00D81944"/>
    <w:rsid w:val="00DA5FEB"/>
    <w:rsid w:val="00DC0930"/>
    <w:rsid w:val="00DC1E08"/>
    <w:rsid w:val="00DC346C"/>
    <w:rsid w:val="00DD2686"/>
    <w:rsid w:val="00DE534E"/>
    <w:rsid w:val="00DE700D"/>
    <w:rsid w:val="00DE77C2"/>
    <w:rsid w:val="00DF1717"/>
    <w:rsid w:val="00DF64EA"/>
    <w:rsid w:val="00E02DBF"/>
    <w:rsid w:val="00E0739D"/>
    <w:rsid w:val="00E25934"/>
    <w:rsid w:val="00E275AF"/>
    <w:rsid w:val="00E303E3"/>
    <w:rsid w:val="00E34922"/>
    <w:rsid w:val="00E363C8"/>
    <w:rsid w:val="00E36846"/>
    <w:rsid w:val="00E3700B"/>
    <w:rsid w:val="00E417F1"/>
    <w:rsid w:val="00E46C23"/>
    <w:rsid w:val="00E5111D"/>
    <w:rsid w:val="00E5219C"/>
    <w:rsid w:val="00E65DB5"/>
    <w:rsid w:val="00E84E11"/>
    <w:rsid w:val="00E9418D"/>
    <w:rsid w:val="00EA053B"/>
    <w:rsid w:val="00EA0B0F"/>
    <w:rsid w:val="00EA3671"/>
    <w:rsid w:val="00EA7F81"/>
    <w:rsid w:val="00EA7F8B"/>
    <w:rsid w:val="00EC4DBD"/>
    <w:rsid w:val="00ED7448"/>
    <w:rsid w:val="00EE4962"/>
    <w:rsid w:val="00EE5C7B"/>
    <w:rsid w:val="00EE76EA"/>
    <w:rsid w:val="00F0136C"/>
    <w:rsid w:val="00F10E81"/>
    <w:rsid w:val="00F113AE"/>
    <w:rsid w:val="00F12237"/>
    <w:rsid w:val="00F318BE"/>
    <w:rsid w:val="00F346F4"/>
    <w:rsid w:val="00F56DA9"/>
    <w:rsid w:val="00F67962"/>
    <w:rsid w:val="00F704C5"/>
    <w:rsid w:val="00F73B6E"/>
    <w:rsid w:val="00F7784E"/>
    <w:rsid w:val="00F939CF"/>
    <w:rsid w:val="00FA2EDF"/>
    <w:rsid w:val="00FC4C01"/>
    <w:rsid w:val="00FD1DD4"/>
    <w:rsid w:val="00FD5E6F"/>
    <w:rsid w:val="00FD6619"/>
    <w:rsid w:val="00FD7B03"/>
    <w:rsid w:val="00FF6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05E085"/>
  <w15:docId w15:val="{F8D23638-71DB-4210-BCDC-FE041B77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A2BDD"/>
    <w:pPr>
      <w:spacing w:line="220" w:lineRule="atLeast"/>
      <w:ind w:right="3402"/>
    </w:pPr>
  </w:style>
  <w:style w:type="paragraph" w:styleId="Titolo1">
    <w:name w:val="heading 1"/>
    <w:basedOn w:val="Normale"/>
    <w:next w:val="Normale"/>
    <w:qFormat/>
    <w:rsid w:val="00F73B6E"/>
    <w:pPr>
      <w:keepNext/>
      <w:spacing w:line="300" w:lineRule="atLeast"/>
      <w:outlineLvl w:val="0"/>
    </w:pPr>
    <w:rPr>
      <w:rFonts w:ascii="ITC Franklin Gothic Std Med" w:hAnsi="ITC Franklin Gothic Std Med"/>
      <w:bCs/>
      <w:sz w:val="30"/>
    </w:rPr>
  </w:style>
  <w:style w:type="paragraph" w:styleId="Titolo2">
    <w:name w:val="heading 2"/>
    <w:basedOn w:val="Normale"/>
    <w:next w:val="Normale"/>
    <w:qFormat/>
    <w:rsid w:val="00CA7E3F"/>
    <w:pPr>
      <w:keepNext/>
      <w:spacing w:line="260" w:lineRule="atLeast"/>
      <w:outlineLvl w:val="1"/>
    </w:pPr>
    <w:rPr>
      <w:rFonts w:cs="Arial"/>
      <w:b/>
      <w:bCs/>
      <w:iCs/>
      <w:sz w:val="22"/>
      <w:szCs w:val="28"/>
    </w:rPr>
  </w:style>
  <w:style w:type="paragraph" w:styleId="Titolo3">
    <w:name w:val="heading 3"/>
    <w:basedOn w:val="Normale"/>
    <w:next w:val="Normale"/>
    <w:qFormat/>
    <w:rsid w:val="00CA7E3F"/>
    <w:pPr>
      <w:keepNext/>
      <w:outlineLvl w:val="2"/>
    </w:pPr>
    <w:rPr>
      <w:rFonts w:cs="Arial"/>
      <w:b/>
      <w:bCs/>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next w:val="Normale"/>
    <w:rsid w:val="00CA7E3F"/>
    <w:pPr>
      <w:autoSpaceDE w:val="0"/>
      <w:autoSpaceDN w:val="0"/>
      <w:adjustRightInd w:val="0"/>
      <w:ind w:right="0"/>
    </w:pPr>
    <w:rPr>
      <w:szCs w:val="19"/>
    </w:rPr>
  </w:style>
  <w:style w:type="paragraph" w:styleId="Pidipagina">
    <w:name w:val="footer"/>
    <w:basedOn w:val="Normale"/>
    <w:next w:val="Normale"/>
    <w:rsid w:val="005A2BDD"/>
    <w:pPr>
      <w:tabs>
        <w:tab w:val="center" w:pos="4153"/>
        <w:tab w:val="right" w:pos="8306"/>
      </w:tabs>
      <w:autoSpaceDE w:val="0"/>
      <w:autoSpaceDN w:val="0"/>
      <w:adjustRightInd w:val="0"/>
      <w:spacing w:line="180" w:lineRule="atLeast"/>
      <w:ind w:left="907" w:right="0"/>
    </w:pPr>
    <w:rPr>
      <w:sz w:val="15"/>
      <w:szCs w:val="19"/>
    </w:rPr>
  </w:style>
  <w:style w:type="paragraph" w:customStyle="1" w:styleId="Introduction">
    <w:name w:val="Introduction"/>
    <w:basedOn w:val="Paragraph"/>
    <w:rsid w:val="00F73B6E"/>
    <w:pPr>
      <w:ind w:firstLine="0"/>
    </w:pPr>
    <w:rPr>
      <w:rFonts w:ascii="ITC Franklin Gothic Std Med" w:hAnsi="ITC Franklin Gothic Std Med"/>
    </w:rPr>
  </w:style>
  <w:style w:type="paragraph" w:customStyle="1" w:styleId="NormalHeavy">
    <w:name w:val="Normal Heavy"/>
    <w:basedOn w:val="Normale"/>
    <w:link w:val="NormalHeavyChar"/>
    <w:rsid w:val="00CA7E3F"/>
    <w:rPr>
      <w:b/>
    </w:rPr>
  </w:style>
  <w:style w:type="character" w:customStyle="1" w:styleId="NormalHeavyChar">
    <w:name w:val="Normal Heavy Char"/>
    <w:basedOn w:val="Carpredefinitoparagrafo"/>
    <w:link w:val="NormalHeavy"/>
    <w:rsid w:val="00CA7E3F"/>
    <w:rPr>
      <w:rFonts w:ascii="Arial" w:hAnsi="Arial"/>
      <w:b/>
      <w:sz w:val="18"/>
      <w:szCs w:val="24"/>
      <w:lang w:val="en-GB" w:eastAsia="en-US" w:bidi="ar-SA"/>
    </w:rPr>
  </w:style>
  <w:style w:type="paragraph" w:customStyle="1" w:styleId="Basic">
    <w:name w:val="Basic"/>
    <w:basedOn w:val="Paragraph"/>
    <w:rsid w:val="005A2BDD"/>
    <w:pPr>
      <w:ind w:firstLine="0"/>
    </w:pPr>
  </w:style>
  <w:style w:type="paragraph" w:customStyle="1" w:styleId="Address">
    <w:name w:val="Address"/>
    <w:basedOn w:val="Basic"/>
    <w:rsid w:val="005A2BDD"/>
    <w:pPr>
      <w:ind w:right="0"/>
    </w:pPr>
  </w:style>
  <w:style w:type="paragraph" w:customStyle="1" w:styleId="Headertitle">
    <w:name w:val="Header (title)"/>
    <w:basedOn w:val="Intestazione"/>
    <w:rsid w:val="005A2BDD"/>
    <w:pPr>
      <w:spacing w:after="80" w:line="500" w:lineRule="atLeast"/>
    </w:pPr>
    <w:rPr>
      <w:rFonts w:ascii="Franklin Gothic Std No.2" w:hAnsi="Franklin Gothic Std No.2"/>
      <w:sz w:val="50"/>
    </w:rPr>
  </w:style>
  <w:style w:type="paragraph" w:customStyle="1" w:styleId="Paragraph">
    <w:name w:val="Paragraph"/>
    <w:basedOn w:val="Normale"/>
    <w:rsid w:val="008406D1"/>
    <w:pPr>
      <w:spacing w:line="280" w:lineRule="atLeast"/>
      <w:ind w:firstLine="284"/>
    </w:pPr>
    <w:rPr>
      <w:sz w:val="22"/>
    </w:rPr>
  </w:style>
  <w:style w:type="character" w:styleId="Collegamentoipertestuale">
    <w:name w:val="Hyperlink"/>
    <w:basedOn w:val="Carpredefinitoparagrafo"/>
    <w:rsid w:val="00CC0AAF"/>
    <w:rPr>
      <w:color w:val="0000FF"/>
      <w:u w:val="single"/>
    </w:rPr>
  </w:style>
  <w:style w:type="character" w:styleId="Rimandocommento">
    <w:name w:val="annotation reference"/>
    <w:basedOn w:val="Carpredefinitoparagrafo"/>
    <w:rsid w:val="00A74E2A"/>
    <w:rPr>
      <w:sz w:val="16"/>
      <w:szCs w:val="16"/>
    </w:rPr>
  </w:style>
  <w:style w:type="paragraph" w:styleId="Testocommento">
    <w:name w:val="annotation text"/>
    <w:basedOn w:val="Normale"/>
    <w:link w:val="TestocommentoCarattere"/>
    <w:rsid w:val="00A74E2A"/>
    <w:pPr>
      <w:spacing w:line="240" w:lineRule="auto"/>
    </w:pPr>
  </w:style>
  <w:style w:type="character" w:customStyle="1" w:styleId="TestocommentoCarattere">
    <w:name w:val="Testo commento Carattere"/>
    <w:basedOn w:val="Carpredefinitoparagrafo"/>
    <w:link w:val="Testocommento"/>
    <w:rsid w:val="00A74E2A"/>
  </w:style>
  <w:style w:type="paragraph" w:styleId="Soggettocommento">
    <w:name w:val="annotation subject"/>
    <w:basedOn w:val="Testocommento"/>
    <w:next w:val="Testocommento"/>
    <w:link w:val="SoggettocommentoCarattere"/>
    <w:rsid w:val="00A74E2A"/>
    <w:rPr>
      <w:b/>
      <w:bCs/>
    </w:rPr>
  </w:style>
  <w:style w:type="character" w:customStyle="1" w:styleId="SoggettocommentoCarattere">
    <w:name w:val="Soggetto commento Carattere"/>
    <w:basedOn w:val="TestocommentoCarattere"/>
    <w:link w:val="Soggettocommento"/>
    <w:rsid w:val="00A74E2A"/>
    <w:rPr>
      <w:b/>
      <w:bCs/>
    </w:rPr>
  </w:style>
  <w:style w:type="paragraph" w:styleId="Testofumetto">
    <w:name w:val="Balloon Text"/>
    <w:basedOn w:val="Normale"/>
    <w:link w:val="TestofumettoCarattere"/>
    <w:rsid w:val="00A74E2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74E2A"/>
    <w:rPr>
      <w:rFonts w:ascii="Segoe UI" w:hAnsi="Segoe UI" w:cs="Segoe UI"/>
      <w:sz w:val="18"/>
      <w:szCs w:val="18"/>
    </w:rPr>
  </w:style>
  <w:style w:type="character" w:styleId="Testosegnaposto">
    <w:name w:val="Placeholder Text"/>
    <w:basedOn w:val="Carpredefinitoparagrafo"/>
    <w:uiPriority w:val="99"/>
    <w:semiHidden/>
    <w:rsid w:val="00E25934"/>
    <w:rPr>
      <w:color w:val="808080"/>
    </w:rPr>
  </w:style>
  <w:style w:type="character" w:styleId="Enfasigrassetto">
    <w:name w:val="Strong"/>
    <w:basedOn w:val="Carpredefinitoparagrafo"/>
    <w:uiPriority w:val="22"/>
    <w:qFormat/>
    <w:rsid w:val="00F56DA9"/>
    <w:rPr>
      <w:b/>
      <w:bCs/>
    </w:rPr>
  </w:style>
  <w:style w:type="paragraph" w:styleId="NormaleWeb">
    <w:name w:val="Normal (Web)"/>
    <w:basedOn w:val="Normale"/>
    <w:uiPriority w:val="99"/>
    <w:unhideWhenUsed/>
    <w:rsid w:val="00F56DA9"/>
    <w:pPr>
      <w:spacing w:before="100" w:beforeAutospacing="1" w:after="384" w:line="240" w:lineRule="auto"/>
      <w:ind w:right="0"/>
    </w:pPr>
    <w:rPr>
      <w:rFonts w:ascii="Times New Roman" w:hAnsi="Times New Roman"/>
      <w:sz w:val="24"/>
      <w:szCs w:val="24"/>
      <w:lang w:val="fi-FI" w:eastAsia="fi-FI"/>
    </w:rPr>
  </w:style>
  <w:style w:type="paragraph" w:styleId="Revisione">
    <w:name w:val="Revision"/>
    <w:hidden/>
    <w:uiPriority w:val="99"/>
    <w:semiHidden/>
    <w:rsid w:val="00946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5348">
      <w:bodyDiv w:val="1"/>
      <w:marLeft w:val="0"/>
      <w:marRight w:val="0"/>
      <w:marTop w:val="0"/>
      <w:marBottom w:val="0"/>
      <w:divBdr>
        <w:top w:val="none" w:sz="0" w:space="0" w:color="auto"/>
        <w:left w:val="none" w:sz="0" w:space="0" w:color="auto"/>
        <w:bottom w:val="none" w:sz="0" w:space="0" w:color="auto"/>
        <w:right w:val="none" w:sz="0" w:space="0" w:color="auto"/>
      </w:divBdr>
    </w:div>
    <w:div w:id="193081603">
      <w:bodyDiv w:val="1"/>
      <w:marLeft w:val="0"/>
      <w:marRight w:val="0"/>
      <w:marTop w:val="0"/>
      <w:marBottom w:val="0"/>
      <w:divBdr>
        <w:top w:val="none" w:sz="0" w:space="0" w:color="auto"/>
        <w:left w:val="none" w:sz="0" w:space="0" w:color="auto"/>
        <w:bottom w:val="none" w:sz="0" w:space="0" w:color="auto"/>
        <w:right w:val="none" w:sz="0" w:space="0" w:color="auto"/>
      </w:divBdr>
    </w:div>
    <w:div w:id="214245943">
      <w:bodyDiv w:val="1"/>
      <w:marLeft w:val="0"/>
      <w:marRight w:val="0"/>
      <w:marTop w:val="0"/>
      <w:marBottom w:val="0"/>
      <w:divBdr>
        <w:top w:val="none" w:sz="0" w:space="0" w:color="auto"/>
        <w:left w:val="none" w:sz="0" w:space="0" w:color="auto"/>
        <w:bottom w:val="none" w:sz="0" w:space="0" w:color="auto"/>
        <w:right w:val="none" w:sz="0" w:space="0" w:color="auto"/>
      </w:divBdr>
      <w:divsChild>
        <w:div w:id="1481846441">
          <w:marLeft w:val="0"/>
          <w:marRight w:val="0"/>
          <w:marTop w:val="0"/>
          <w:marBottom w:val="0"/>
          <w:divBdr>
            <w:top w:val="none" w:sz="0" w:space="0" w:color="auto"/>
            <w:left w:val="none" w:sz="0" w:space="0" w:color="auto"/>
            <w:bottom w:val="none" w:sz="0" w:space="0" w:color="auto"/>
            <w:right w:val="none" w:sz="0" w:space="0" w:color="auto"/>
          </w:divBdr>
          <w:divsChild>
            <w:div w:id="1416709037">
              <w:marLeft w:val="0"/>
              <w:marRight w:val="0"/>
              <w:marTop w:val="0"/>
              <w:marBottom w:val="0"/>
              <w:divBdr>
                <w:top w:val="none" w:sz="0" w:space="0" w:color="auto"/>
                <w:left w:val="none" w:sz="0" w:space="0" w:color="auto"/>
                <w:bottom w:val="none" w:sz="0" w:space="0" w:color="auto"/>
                <w:right w:val="none" w:sz="0" w:space="0" w:color="auto"/>
              </w:divBdr>
              <w:divsChild>
                <w:div w:id="470632395">
                  <w:marLeft w:val="0"/>
                  <w:marRight w:val="0"/>
                  <w:marTop w:val="0"/>
                  <w:marBottom w:val="0"/>
                  <w:divBdr>
                    <w:top w:val="none" w:sz="0" w:space="0" w:color="auto"/>
                    <w:left w:val="none" w:sz="0" w:space="0" w:color="auto"/>
                    <w:bottom w:val="none" w:sz="0" w:space="0" w:color="auto"/>
                    <w:right w:val="none" w:sz="0" w:space="0" w:color="auto"/>
                  </w:divBdr>
                  <w:divsChild>
                    <w:div w:id="8883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167133">
      <w:bodyDiv w:val="1"/>
      <w:marLeft w:val="0"/>
      <w:marRight w:val="0"/>
      <w:marTop w:val="0"/>
      <w:marBottom w:val="0"/>
      <w:divBdr>
        <w:top w:val="none" w:sz="0" w:space="0" w:color="auto"/>
        <w:left w:val="none" w:sz="0" w:space="0" w:color="auto"/>
        <w:bottom w:val="none" w:sz="0" w:space="0" w:color="auto"/>
        <w:right w:val="none" w:sz="0" w:space="0" w:color="auto"/>
      </w:divBdr>
    </w:div>
    <w:div w:id="836119687">
      <w:bodyDiv w:val="1"/>
      <w:marLeft w:val="0"/>
      <w:marRight w:val="0"/>
      <w:marTop w:val="0"/>
      <w:marBottom w:val="0"/>
      <w:divBdr>
        <w:top w:val="none" w:sz="0" w:space="0" w:color="auto"/>
        <w:left w:val="none" w:sz="0" w:space="0" w:color="auto"/>
        <w:bottom w:val="none" w:sz="0" w:space="0" w:color="auto"/>
        <w:right w:val="none" w:sz="0" w:space="0" w:color="auto"/>
      </w:divBdr>
    </w:div>
    <w:div w:id="1429043160">
      <w:bodyDiv w:val="1"/>
      <w:marLeft w:val="0"/>
      <w:marRight w:val="0"/>
      <w:marTop w:val="0"/>
      <w:marBottom w:val="0"/>
      <w:divBdr>
        <w:top w:val="none" w:sz="0" w:space="0" w:color="auto"/>
        <w:left w:val="none" w:sz="0" w:space="0" w:color="auto"/>
        <w:bottom w:val="none" w:sz="0" w:space="0" w:color="auto"/>
        <w:right w:val="none" w:sz="0" w:space="0" w:color="auto"/>
      </w:divBdr>
    </w:div>
    <w:div w:id="1487477067">
      <w:bodyDiv w:val="1"/>
      <w:marLeft w:val="0"/>
      <w:marRight w:val="0"/>
      <w:marTop w:val="0"/>
      <w:marBottom w:val="0"/>
      <w:divBdr>
        <w:top w:val="none" w:sz="0" w:space="0" w:color="auto"/>
        <w:left w:val="none" w:sz="0" w:space="0" w:color="auto"/>
        <w:bottom w:val="none" w:sz="0" w:space="0" w:color="auto"/>
        <w:right w:val="none" w:sz="0" w:space="0" w:color="auto"/>
      </w:divBdr>
    </w:div>
    <w:div w:id="1724670946">
      <w:bodyDiv w:val="1"/>
      <w:marLeft w:val="0"/>
      <w:marRight w:val="0"/>
      <w:marTop w:val="0"/>
      <w:marBottom w:val="0"/>
      <w:divBdr>
        <w:top w:val="none" w:sz="0" w:space="0" w:color="auto"/>
        <w:left w:val="none" w:sz="0" w:space="0" w:color="auto"/>
        <w:bottom w:val="none" w:sz="0" w:space="0" w:color="auto"/>
        <w:right w:val="none" w:sz="0" w:space="0" w:color="auto"/>
      </w:divBdr>
      <w:divsChild>
        <w:div w:id="1572037528">
          <w:marLeft w:val="0"/>
          <w:marRight w:val="0"/>
          <w:marTop w:val="0"/>
          <w:marBottom w:val="0"/>
          <w:divBdr>
            <w:top w:val="none" w:sz="0" w:space="0" w:color="auto"/>
            <w:left w:val="none" w:sz="0" w:space="0" w:color="auto"/>
            <w:bottom w:val="none" w:sz="0" w:space="0" w:color="auto"/>
            <w:right w:val="none" w:sz="0" w:space="0" w:color="auto"/>
          </w:divBdr>
          <w:divsChild>
            <w:div w:id="71509958">
              <w:marLeft w:val="0"/>
              <w:marRight w:val="0"/>
              <w:marTop w:val="0"/>
              <w:marBottom w:val="0"/>
              <w:divBdr>
                <w:top w:val="none" w:sz="0" w:space="0" w:color="auto"/>
                <w:left w:val="none" w:sz="0" w:space="0" w:color="auto"/>
                <w:bottom w:val="none" w:sz="0" w:space="0" w:color="auto"/>
                <w:right w:val="none" w:sz="0" w:space="0" w:color="auto"/>
              </w:divBdr>
              <w:divsChild>
                <w:div w:id="1607350453">
                  <w:marLeft w:val="0"/>
                  <w:marRight w:val="0"/>
                  <w:marTop w:val="0"/>
                  <w:marBottom w:val="0"/>
                  <w:divBdr>
                    <w:top w:val="none" w:sz="0" w:space="0" w:color="auto"/>
                    <w:left w:val="none" w:sz="0" w:space="0" w:color="auto"/>
                    <w:bottom w:val="none" w:sz="0" w:space="0" w:color="auto"/>
                    <w:right w:val="none" w:sz="0" w:space="0" w:color="auto"/>
                  </w:divBdr>
                  <w:divsChild>
                    <w:div w:id="528835477">
                      <w:marLeft w:val="0"/>
                      <w:marRight w:val="0"/>
                      <w:marTop w:val="0"/>
                      <w:marBottom w:val="0"/>
                      <w:divBdr>
                        <w:top w:val="none" w:sz="0" w:space="0" w:color="auto"/>
                        <w:left w:val="none" w:sz="0" w:space="0" w:color="auto"/>
                        <w:bottom w:val="none" w:sz="0" w:space="0" w:color="auto"/>
                        <w:right w:val="none" w:sz="0" w:space="0" w:color="auto"/>
                      </w:divBdr>
                      <w:divsChild>
                        <w:div w:id="785277886">
                          <w:marLeft w:val="0"/>
                          <w:marRight w:val="0"/>
                          <w:marTop w:val="0"/>
                          <w:marBottom w:val="0"/>
                          <w:divBdr>
                            <w:top w:val="none" w:sz="0" w:space="0" w:color="auto"/>
                            <w:left w:val="none" w:sz="0" w:space="0" w:color="auto"/>
                            <w:bottom w:val="none" w:sz="0" w:space="0" w:color="auto"/>
                            <w:right w:val="none" w:sz="0" w:space="0" w:color="auto"/>
                          </w:divBdr>
                          <w:divsChild>
                            <w:div w:id="1417247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015314">
      <w:bodyDiv w:val="1"/>
      <w:marLeft w:val="0"/>
      <w:marRight w:val="0"/>
      <w:marTop w:val="0"/>
      <w:marBottom w:val="0"/>
      <w:divBdr>
        <w:top w:val="none" w:sz="0" w:space="0" w:color="auto"/>
        <w:left w:val="none" w:sz="0" w:space="0" w:color="auto"/>
        <w:bottom w:val="none" w:sz="0" w:space="0" w:color="auto"/>
        <w:right w:val="none" w:sz="0" w:space="0" w:color="auto"/>
      </w:divBdr>
    </w:div>
    <w:div w:id="1838765263">
      <w:bodyDiv w:val="1"/>
      <w:marLeft w:val="0"/>
      <w:marRight w:val="0"/>
      <w:marTop w:val="0"/>
      <w:marBottom w:val="0"/>
      <w:divBdr>
        <w:top w:val="none" w:sz="0" w:space="0" w:color="auto"/>
        <w:left w:val="none" w:sz="0" w:space="0" w:color="auto"/>
        <w:bottom w:val="none" w:sz="0" w:space="0" w:color="auto"/>
        <w:right w:val="none" w:sz="0" w:space="0" w:color="auto"/>
      </w:divBdr>
    </w:div>
    <w:div w:id="2050378157">
      <w:bodyDiv w:val="1"/>
      <w:marLeft w:val="0"/>
      <w:marRight w:val="0"/>
      <w:marTop w:val="0"/>
      <w:marBottom w:val="0"/>
      <w:divBdr>
        <w:top w:val="none" w:sz="0" w:space="0" w:color="auto"/>
        <w:left w:val="none" w:sz="0" w:space="0" w:color="auto"/>
        <w:bottom w:val="none" w:sz="0" w:space="0" w:color="auto"/>
        <w:right w:val="none" w:sz="0" w:space="0" w:color="auto"/>
      </w:divBdr>
      <w:divsChild>
        <w:div w:id="1550608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226456">
              <w:marLeft w:val="0"/>
              <w:marRight w:val="0"/>
              <w:marTop w:val="0"/>
              <w:marBottom w:val="0"/>
              <w:divBdr>
                <w:top w:val="none" w:sz="0" w:space="0" w:color="auto"/>
                <w:left w:val="none" w:sz="0" w:space="0" w:color="auto"/>
                <w:bottom w:val="none" w:sz="0" w:space="0" w:color="auto"/>
                <w:right w:val="none" w:sz="0" w:space="0" w:color="auto"/>
              </w:divBdr>
              <w:divsChild>
                <w:div w:id="316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3492</Characters>
  <Application>Microsoft Office Word</Application>
  <DocSecurity>0</DocSecurity>
  <Lines>29</Lines>
  <Paragraphs>8</Paragraphs>
  <ScaleCrop>false</ScaleCrop>
  <HeadingPairs>
    <vt:vector size="10" baseType="variant">
      <vt:variant>
        <vt:lpstr>Titolo</vt:lpstr>
      </vt:variant>
      <vt:variant>
        <vt:i4>1</vt:i4>
      </vt:variant>
      <vt:variant>
        <vt:lpstr>Title</vt:lpstr>
      </vt:variant>
      <vt:variant>
        <vt:i4>1</vt:i4>
      </vt:variant>
      <vt:variant>
        <vt:lpstr>Titel</vt:lpstr>
      </vt:variant>
      <vt:variant>
        <vt:i4>1</vt:i4>
      </vt:variant>
      <vt:variant>
        <vt:lpstr>Τίτλος</vt:lpstr>
      </vt:variant>
      <vt:variant>
        <vt:i4>1</vt:i4>
      </vt:variant>
      <vt:variant>
        <vt:lpstr>Otsikko</vt:lpstr>
      </vt:variant>
      <vt:variant>
        <vt:i4>1</vt:i4>
      </vt:variant>
    </vt:vector>
  </HeadingPairs>
  <TitlesOfParts>
    <vt:vector size="5" baseType="lpstr">
      <vt:lpstr/>
      <vt:lpstr/>
      <vt:lpstr/>
      <vt:lpstr/>
      <vt:lpstr>Konecranes Word Template</vt:lpstr>
    </vt:vector>
  </TitlesOfParts>
  <Company>Terex User</Company>
  <LinksUpToDate>false</LinksUpToDate>
  <CharactersWithSpaces>4135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Svend Videbaek</dc:creator>
  <cp:lastModifiedBy>Sara Malagoli</cp:lastModifiedBy>
  <cp:revision>6</cp:revision>
  <cp:lastPrinted>2018-09-13T12:50:00Z</cp:lastPrinted>
  <dcterms:created xsi:type="dcterms:W3CDTF">2019-04-15T12:01:00Z</dcterms:created>
  <dcterms:modified xsi:type="dcterms:W3CDTF">2019-04-17T13:33:00Z</dcterms:modified>
</cp:coreProperties>
</file>